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DC8" w:rsidRPr="00D513E6" w:rsidRDefault="00D513E6" w:rsidP="00D513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bookmarkStart w:id="0" w:name="_GoBack"/>
      <w:bookmarkEnd w:id="0"/>
      <w:r w:rsidRPr="00D513E6">
        <w:rPr>
          <w:rFonts w:ascii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>
            <wp:extent cx="9618980" cy="6995622"/>
            <wp:effectExtent l="0" t="0" r="1270" b="0"/>
            <wp:docPr id="1" name="Рисунок 1" descr="E:\Сагазетдинова Н.А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газетдинова Н.А\1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8980" cy="6995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5A49"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 xml:space="preserve">Раздел </w:t>
      </w:r>
      <w:r w:rsidR="00765A49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765A49"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Пояснительная записка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8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Настоящая программа по литературе для </w:t>
      </w:r>
      <w:r>
        <w:rPr>
          <w:rFonts w:ascii="Times New Roman" w:hAnsi="Times New Roman" w:cs="Times New Roman"/>
          <w:sz w:val="24"/>
          <w:szCs w:val="24"/>
        </w:rPr>
        <w:t>XI</w:t>
      </w:r>
      <w:r w:rsidR="00130B29">
        <w:rPr>
          <w:rFonts w:ascii="Times New Roman" w:hAnsi="Times New Roman" w:cs="Times New Roman"/>
          <w:sz w:val="24"/>
          <w:szCs w:val="24"/>
        </w:rPr>
        <w:t>I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класса открытой сменной школы с заочной формой обучения создана на основе федерального компонента государственного стандарта основного </w:t>
      </w:r>
      <w:r w:rsidR="002D6E08">
        <w:rPr>
          <w:rFonts w:ascii="Times New Roman" w:hAnsi="Times New Roman" w:cs="Times New Roman"/>
          <w:sz w:val="24"/>
          <w:szCs w:val="24"/>
          <w:lang w:val="ru-RU"/>
        </w:rPr>
        <w:t xml:space="preserve">полного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общего образования.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2D6E0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8" w:right="20" w:firstLine="13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Программа предусматривает 2</w:t>
      </w:r>
      <w:r w:rsidR="00765A49" w:rsidRPr="005C0E2F">
        <w:rPr>
          <w:rFonts w:ascii="Times New Roman" w:hAnsi="Times New Roman" w:cs="Times New Roman"/>
          <w:sz w:val="24"/>
          <w:szCs w:val="24"/>
          <w:lang w:val="ru-RU"/>
        </w:rPr>
        <w:t>раз</w:t>
      </w:r>
      <w:r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765A49"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в </w:t>
      </w:r>
      <w:r w:rsidR="00130B29">
        <w:rPr>
          <w:rFonts w:ascii="Times New Roman" w:hAnsi="Times New Roman" w:cs="Times New Roman"/>
          <w:sz w:val="24"/>
          <w:szCs w:val="24"/>
          <w:lang w:val="ru-RU"/>
        </w:rPr>
        <w:t>неделю в течение 3</w:t>
      </w:r>
      <w:r w:rsidR="00130B29" w:rsidRPr="00130B29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765A49"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недель(</w:t>
      </w:r>
      <w:r w:rsidR="00130B29"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130B29" w:rsidRPr="00130B29">
        <w:rPr>
          <w:rFonts w:ascii="Times New Roman" w:hAnsi="Times New Roman" w:cs="Times New Roman"/>
          <w:sz w:val="24"/>
          <w:szCs w:val="24"/>
          <w:lang w:val="ru-RU"/>
        </w:rPr>
        <w:t>0</w:t>
      </w:r>
      <w:r w:rsidR="00130B29">
        <w:rPr>
          <w:rFonts w:ascii="Times New Roman" w:hAnsi="Times New Roman" w:cs="Times New Roman"/>
          <w:sz w:val="24"/>
          <w:szCs w:val="24"/>
          <w:lang w:val="ru-RU"/>
        </w:rPr>
        <w:t>часов</w:t>
      </w:r>
      <w:r w:rsidR="00765A49" w:rsidRPr="005C0E2F">
        <w:rPr>
          <w:rFonts w:ascii="Times New Roman" w:hAnsi="Times New Roman" w:cs="Times New Roman"/>
          <w:sz w:val="24"/>
          <w:szCs w:val="24"/>
          <w:lang w:val="ru-RU"/>
        </w:rPr>
        <w:t>).. Изучение литературы Х</w:t>
      </w:r>
      <w:r w:rsidR="00130B29">
        <w:rPr>
          <w:rFonts w:ascii="Times New Roman" w:hAnsi="Times New Roman" w:cs="Times New Roman"/>
          <w:sz w:val="24"/>
          <w:szCs w:val="24"/>
        </w:rPr>
        <w:t>X</w:t>
      </w:r>
      <w:r w:rsidR="00765A49" w:rsidRPr="005C0E2F">
        <w:rPr>
          <w:rFonts w:ascii="Times New Roman" w:hAnsi="Times New Roman" w:cs="Times New Roman"/>
          <w:sz w:val="24"/>
          <w:szCs w:val="24"/>
          <w:lang w:val="ru-RU"/>
        </w:rPr>
        <w:t>-ХХ</w:t>
      </w:r>
      <w:r w:rsidR="00130B29">
        <w:rPr>
          <w:rFonts w:ascii="Times New Roman" w:hAnsi="Times New Roman" w:cs="Times New Roman"/>
          <w:sz w:val="24"/>
          <w:szCs w:val="24"/>
        </w:rPr>
        <w:t>I</w:t>
      </w:r>
      <w:r w:rsidR="00765A49"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веков проходит в течение трех лет ,так как обучение носит заочную форму.</w:t>
      </w:r>
    </w:p>
    <w:p w:rsidR="00D34DC8" w:rsidRPr="005C0E2F" w:rsidRDefault="00130B29">
      <w:pPr>
        <w:widowControl w:val="0"/>
        <w:autoSpaceDE w:val="0"/>
        <w:autoSpaceDN w:val="0"/>
        <w:adjustRightInd w:val="0"/>
        <w:spacing w:after="0" w:line="239" w:lineRule="auto"/>
        <w:ind w:left="708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Программа  по  литературе  1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765A49"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класса  составлена  по  УМК :В.А.Чалмаев,С.А.Зинин Русская  литература ХХ века. Учебник  и хрестоматия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8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.1-2 части.2010г. Москва .Русское слово.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488" w:firstLine="228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Общая характеристика учебного предмета Литература – базовая учебная дисциплина, формирующая духовный облик и нравственные ориентиры молодого поколения, 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цель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данного</w:t>
      </w:r>
    </w:p>
    <w:p w:rsidR="00D34DC8" w:rsidRPr="005C0E2F" w:rsidRDefault="00E54226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449580</wp:posOffset>
                </wp:positionH>
                <wp:positionV relativeFrom="paragraph">
                  <wp:posOffset>-184785</wp:posOffset>
                </wp:positionV>
                <wp:extent cx="2764790" cy="0"/>
                <wp:effectExtent l="0" t="0" r="0" b="0"/>
                <wp:wrapNone/>
                <wp:docPr id="1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6479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BF6948" id="Line 2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4pt,-14.55pt" to="253.1pt,-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" o:allowincell="f" strokeweight=".6pt"/>
            </w:pict>
          </mc:Fallback>
        </mc:AlternateContent>
      </w: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8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учебного курса – формирование духовно развитой личности, готовой к самопознанию и самосовершенствованию, способной к созидательной деятельности в современном мире.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8" w:right="20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Задачи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литературного образования определены его целью и связаны как с читательской деятельностью школьников,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так и с эстетической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функцией литературы: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1"/>
        </w:numPr>
        <w:tabs>
          <w:tab w:val="clear" w:pos="720"/>
          <w:tab w:val="num" w:pos="628"/>
        </w:tabs>
        <w:overflowPunct w:val="0"/>
        <w:autoSpaceDE w:val="0"/>
        <w:autoSpaceDN w:val="0"/>
        <w:adjustRightInd w:val="0"/>
        <w:spacing w:after="0" w:line="207" w:lineRule="auto"/>
        <w:ind w:left="568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формирование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гуманистического мировоззрения,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национального самосознания,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гражданской позиции,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чувства патриотизма,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любви и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уважения к литературе и ценностям отечественной культуры;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9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1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17" w:lineRule="auto"/>
        <w:ind w:left="568" w:right="20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развитие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представлений о специфике литературы в ряду других искусств;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культуры читательского восприятия художественного текста,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понимания авторской позиции, исторической и эстетической обусловленности литературного процесса; образного и аналитического мышления, литературно-творческих способностей, читательских интересов, художественного вкуса; устной и письменной речи учащихся;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9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1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17" w:lineRule="auto"/>
        <w:ind w:left="568" w:right="20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освоение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текстов художественных произведений в единстве формы и содержания,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историко-литературных сведений и теоретико-литературных понятий; создание общего представления об историко-литературном процессе и его основных закономерностях, о множественности литературно-художественных стилей;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9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1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28" w:lineRule="auto"/>
        <w:ind w:left="568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совершенствование умений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анализа и интерпретации литературного произведения как художественного целого в его историко-литературной обусловленности и культурном контексте с использованием понятийного языка литературоведения; выявления взаимообусловленности элементов формы и содержания литературного произведения; формирование умений сравнительно-сопоставительного анализа различных литературных произведений и их научных, критических и художественных интерпретаций; написания сочинений различных типов; определения и использования необходимых источников, включая работу с книгой, поиск информации в библиотеке, в ресурсах Интернета и др.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5C0E2F">
          <w:pgSz w:w="16840" w:h="11906" w:orient="landscape"/>
          <w:pgMar w:top="909" w:right="840" w:bottom="784" w:left="852" w:header="720" w:footer="720" w:gutter="0"/>
          <w:cols w:space="720" w:equalWidth="0">
            <w:col w:w="15148"/>
          </w:cols>
          <w:noEndnote/>
        </w:sectPr>
      </w:pP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firstLine="806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Средством достижения цели и задач литературного образования является формирование понятийного аппарата, поэтому особое место в программе отводится теории литературы. Теоретико-литературные понятия предложены в программе, как и в образовательном стандарте, в виде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5C0E2F">
          <w:type w:val="continuous"/>
          <w:pgSz w:w="16840" w:h="11906" w:orient="landscape"/>
          <w:pgMar w:top="909" w:right="840" w:bottom="784" w:left="860" w:header="720" w:footer="720" w:gutter="0"/>
          <w:cols w:space="720" w:equalWidth="0">
            <w:col w:w="15140"/>
          </w:cols>
          <w:noEndnote/>
        </w:sect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page3"/>
      <w:bookmarkEnd w:id="1"/>
      <w:r w:rsidRPr="005C0E2F">
        <w:rPr>
          <w:rFonts w:ascii="Times New Roman" w:hAnsi="Times New Roman" w:cs="Times New Roman"/>
          <w:sz w:val="24"/>
          <w:szCs w:val="24"/>
          <w:lang w:val="ru-RU"/>
        </w:rPr>
        <w:lastRenderedPageBreak/>
        <w:t>самостоятельной рубрики, в отдельных случаях включены в аннотации к предлагаемым для изучения произведениям и рассматриваются в процессе изучения конкретных литературных произведений.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8" w:right="20" w:firstLine="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Система теоретико-литературного понятия – неотъемлемый компонент интеллектуального багажа культурного читателя. Это не значит, что художественное произведение лишь иллюстрирует то или иное понятие. Главными условиями отбора программных произведений являются их эстетическая ценность, гуманистическая направленность, личностно-значимый потенциал и включѐнность в сферу читательских интересов учащихся, а также культурно-исторические традиции и богатый опыт отечественного образования.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8" w:right="2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Программа строится на основе историко-литературного принципа: главные явления отечественной и мировой литературы представлены согласно этапам развити</w:t>
      </w:r>
      <w:r w:rsidR="00130B29">
        <w:rPr>
          <w:rFonts w:ascii="Times New Roman" w:hAnsi="Times New Roman" w:cs="Times New Roman"/>
          <w:sz w:val="24"/>
          <w:szCs w:val="24"/>
          <w:lang w:val="ru-RU"/>
        </w:rPr>
        <w:t xml:space="preserve">я (от литературы </w:t>
      </w:r>
      <w:r w:rsidR="00130B29" w:rsidRPr="00130B29">
        <w:rPr>
          <w:rFonts w:ascii="Times New Roman" w:hAnsi="Times New Roman" w:cs="Times New Roman"/>
          <w:sz w:val="24"/>
          <w:szCs w:val="24"/>
          <w:lang w:val="ru-RU"/>
        </w:rPr>
        <w:t>20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ве</w:t>
      </w:r>
      <w:r w:rsidR="00130B29">
        <w:rPr>
          <w:rFonts w:ascii="Times New Roman" w:hAnsi="Times New Roman" w:cs="Times New Roman"/>
          <w:sz w:val="24"/>
          <w:szCs w:val="24"/>
          <w:lang w:val="ru-RU"/>
        </w:rPr>
        <w:t>ка до</w:t>
      </w:r>
      <w:r w:rsidR="00130B29"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30B29">
        <w:rPr>
          <w:rFonts w:ascii="Times New Roman" w:hAnsi="Times New Roman" w:cs="Times New Roman"/>
          <w:sz w:val="24"/>
          <w:szCs w:val="24"/>
          <w:lang w:val="ru-RU"/>
        </w:rPr>
        <w:t>начала 21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века).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3" w:lineRule="auto"/>
        <w:ind w:left="8" w:firstLine="9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Курс литературы опирается на следующие виды деятельности по освоению содержания художественных произведений и теоретико-литературных понятий: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Осознанное, творческое чтение художественных произведений разных жанров.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1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Выразительное чтение. </w:t>
      </w:r>
    </w:p>
    <w:p w:rsidR="00D34DC8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39" w:lineRule="auto"/>
        <w:ind w:left="568" w:hanging="568"/>
        <w:jc w:val="both"/>
        <w:rPr>
          <w:rFonts w:ascii="Symbol" w:hAnsi="Symbol" w:cs="Symbol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Различные виды пересказа. </w:t>
      </w:r>
    </w:p>
    <w:p w:rsidR="00D34DC8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39" w:lineRule="auto"/>
        <w:ind w:left="568" w:hanging="568"/>
        <w:jc w:val="both"/>
        <w:rPr>
          <w:rFonts w:ascii="Symbol" w:hAnsi="Symbol" w:cs="Symbol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Заучивание наизусть стихотворных текстов. </w:t>
      </w: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39" w:lineRule="auto"/>
        <w:ind w:left="568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Определение принадлежности литературного (фольклорного) текста к тому или иному роду и жанру.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5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06" w:lineRule="auto"/>
        <w:ind w:left="568" w:right="20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Анализ текста, выявляющий авторский замысел и различные средства его воплощения; определение мотивов поступков героев и сущности конфликта.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Устные и письменные интерпретации художественного произведения.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7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07" w:lineRule="auto"/>
        <w:ind w:left="568" w:right="20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Выявление языковых средств художественной образности и определение их роли в раскрытии идейно-тематического содержания произведения.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7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06" w:lineRule="auto"/>
        <w:ind w:left="568" w:right="20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Самостоятельный поиск ответа на проблемный вопрос, комментирование художественного текста, установление связи литературы с другими видами искусств и историей.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Участие в дискуссии, утверждение и доказательство своей точки зрения с учетом мнения оппонента.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5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06" w:lineRule="auto"/>
        <w:ind w:left="568" w:right="20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Подготовка рефератов, докладов, учебно-исследовательских работ; написание сочинений на основе и по мотивам литературных произведений.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188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Данный курс предусматривает различные формы учебных занятий: уроки-лекции, семинары, беседы, и т.д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4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E54226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E54226">
          <w:pgSz w:w="16838" w:h="11906" w:orient="landscape"/>
          <w:pgMar w:top="842" w:right="5480" w:bottom="1440" w:left="860" w:header="720" w:footer="720" w:gutter="0"/>
          <w:cols w:space="720" w:equalWidth="0">
            <w:col w:w="10500"/>
          </w:cols>
          <w:noEndnote/>
        </w:sectPr>
      </w:pPr>
    </w:p>
    <w:p w:rsidR="00130B29" w:rsidRPr="0018701A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2" w:name="page19"/>
      <w:bookmarkEnd w:id="2"/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II</w:t>
      </w:r>
    </w:p>
    <w:p w:rsid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760AF9">
      <w:pPr>
        <w:widowControl w:val="0"/>
        <w:autoSpaceDE w:val="0"/>
        <w:autoSpaceDN w:val="0"/>
        <w:adjustRightInd w:val="0"/>
        <w:spacing w:after="0" w:line="240" w:lineRule="auto"/>
        <w:ind w:left="300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Литература XX века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Русская литература ХХ в. в контексте мировой культуры. Основные темы и проблемы (ответственность человека за свои поступки, человек на войне, тема исторической памяти, человек и окружающая его живая природа). Обращение к народному сознанию в поисках нравственного идеала. Взаимодействие зарубежной, русской литературы и литературы других народов России, отражение в них “вечных” проблем бытия.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Традиции и новаторство в литературе рубежа XIX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ХХ вв. Реализм и модернизм. Трагические события первой половины XX в. и их отражение в русской литературе и литературах других народов России. Конфликт человека и эпохи.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Развитие реалистической литературы, ее основные темы и герои. Советская литература и литература русской эмиграции. “Социалистический реализм”. Художественная объективность и тенденциозность в освещении исторических событий. Проблема “художник и власть”.Обзор русской поэзии конца XIX – начала XX века.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Серебряный век как своеобразный "русский ренессанс". Литературные течения поэзии русского модернизма: символизм, акмеизм, футуризм.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В. В. Маяковский .Жизнь и творчество.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(4 часа)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Стихотворения: «А вы могли бы?», «Послушайте!», «Скрипка и немножко нервно», «Лиличка!», «Юбилейное», «Прозаседавшиеся» (указанные стихотворения являются обязательными для изучения),  «Левый  марш»,  «Ода   революции».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Стихотворения: «Нате!», «Разговор с фининспектором о поэзии», «Письмо Татьяне Яковлевой» (возможен выбор трех других стихотворений).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Маяковский и футуризм. Дух бунтарства в ранней лирике. Поэт и революция, пафос революционного переустройства мира. Новаторство Маяковского (ритмика, рифма, неологизмы, гиперболичность, пластика образов, неожиданные метафоры, необычность строфики и графики стиха). Особенности любовной лирики. Тема поэта и поэзии, осмысление проблемы художника и времени. Сатирические образы в творчестве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760AF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А.Фадеев   </w:t>
      </w:r>
      <w:r w:rsidR="00130B29"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 Разгром», И.Бабель.   «Конармия»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130B29" w:rsidRPr="00130B29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(1 час)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Изображение  Гражданской   войны. Бесчеловечность  и  гуманизм   революционного времени  в  произведениях.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Е.Замятин.  «Мы».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>Жанр  антиутопии.Судь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>ба  личности  в  тоталитарном  режиме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          А. А. Ахматова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60AF9" w:rsidRPr="00760AF9">
        <w:rPr>
          <w:rFonts w:ascii="Times New Roman" w:hAnsi="Times New Roman" w:cs="Times New Roman"/>
          <w:b/>
          <w:sz w:val="24"/>
          <w:szCs w:val="24"/>
          <w:lang w:val="ru-RU"/>
        </w:rPr>
        <w:t>(1 час)</w:t>
      </w:r>
      <w:r w:rsidRPr="00760AF9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 w:rsidR="00760A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Жизнь и творчество.  Литературный  прцесс  30-40  годов.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Стихотворения: «Песня последней встречи», «Сжала руки под темной вуалью…», «Мне ни к чему одические рати…», «Мне голос был. Он звал утешно…», «Родная земля» (указанные стихотворения являются обязательными для изучения).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Стихотворения: «Я научилась просто, мудро жить…», «Бывает так: какая-то истома…» (возможен выбор двух других стихотворений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).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Отражение в лирике Ахматовой глубины человеческих переживаний. Темы любви и искусства. Патриотизм и гражданственность поэзии Ахматовой. Разговорность интонации и музыкальность стиха. Фольклорные и литературные образы и мотивы в лирике Ахматовой.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           Поэма «Реквием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».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История создания и публикации. Смысл названия поэмы, отражение в ней личной трагедии и народного горя. Библейские мотивы и образы в поэме. Победа исторической памяти над забвением как основной пафос “Реквиема”. Особенности жанра и композиции поэмы, роль эпиграфа, посвящения и эпилога.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Сочинение по творчеству А. А. Ахматовой. </w:t>
      </w:r>
    </w:p>
    <w:p w:rsidR="00130B29" w:rsidRPr="00130B29" w:rsidRDefault="00130B29" w:rsidP="0018701A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А.Н.Толстой. 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>(2 часа)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Роман  «Петр 1» 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>Творчество  писателя.Историческая  проза.  Народ  и  власть  в  романе.  Образ  Петра  .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760AF9" w:rsidRDefault="00760AF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760AF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М. А. Шолохов </w:t>
      </w:r>
      <w:r w:rsidR="00130B29" w:rsidRPr="00130B29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Жизнь и творчество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.   Роман-эпопея «Тихий Дон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>» 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История создания романа. Широта эпического повествования. Сложность авторской позиции. Система образов в романе. Семья Мелеховых, быт и нравы донского казачества. Глубина постижения исторических процессов в романе. Изображение гражданской войны как общенародной трагедии. Тема разрушения семейного и крестьянского укладов. Судьба Григория Мелехова как путь поиска правды жизни. "Вечные" темы в романе: человек и история, война и мир, личность и масса. Утверждение высоких человеческих ценностей. Женские образы. Функция пейзажа в романе. Смысл финала. Художественное своеобразие романа. Язык прозы Шолохова.  Сочинение по роману М. А. Шолохова “Тихий Дон”.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М. А. Булгаков 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>(7 часов)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Жизнь и творчество.  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Роман «Мастер и Маргарита».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История создания и публикации романа. Своеобразие жанра и композиции романа. Роль эпиграфа. Эпическая широта и сатирическое начало в романе. Сочетание реальности и фантастики. Москва и Ершалаим. Образы Воланда и его свиты. Библейские мотивы и образы в романе. Человеческое и божественное в облике Иешуа. Фигура Понтия Пилата и тема совести. Проблема нравственного выбора в романе. Изображение любви как высшей духовной ценности. Проблема творчества и судьбы художника. Смысл финальной главы романа.   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Сочинение по творчеству М. А. Булгакова.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Б. Л. Пастернак .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(4 часа)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Жизнь и творчество  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.Стихотворения: «Февраль. Достать чернил и плакать!..», «Определение поэзии», «Во всем мне хочется дойти…», «Гамлет», «Зимняя ночь» (указанные стихотворения являются обязательными для изучения).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Стихотворение: «Снег идет», «Быть знаменитым некрасиво…» (возможен выбор двух других стихотворений).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Поэтическая эволюция Пастернака: от сложности языка к простоте поэтического слова. Тема поэта и поэзии (искусство и ответственность, поэзия и действительность, судьба художника и его роковая обреченность на страдания). Философская глубина лирики Пастернака. Тема человека и природы. Сложность настроения лирического героя. Соединение патетической интонации и разговорного языка.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Роман «Доктор Живаго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>» (обзор) 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История создания и публикации романа. Цикл “Стихотворения Юрия Живаго” и его связь с общей проблематикой романа.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А. П. Платонов .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(2 часа)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Жизнь и творчество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.   Повесть «Котлован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».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Традиции Салтыкова-Щедрина в прозе Платонова. Высокий пафос и острая сатира в “Котловане”. Утопические идеи “общей жизни” как основа сюжета повести. “Непростые” простые герои Платонова. Тема смерти в повести. Самобытность языка и стиля писателя.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ab/>
        <w:t>Лирика  периода  Великой  Отечественной  войны.Проза  и  публицистика  военных  лет. Б. Горбатов.  «Непокоренные».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В.Быков.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(1 час)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 Творческийй  путь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.«Сотников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>». Нравственная  проблематика. Образы  Сотникова  и  Рыбака. Авторская  позиция  и  способы  ее  выражения.  «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Облава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>».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Литература второй половины XX века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Великая Отечественная война и ее художественное осмысление в русской литературе и литературах других народов России. Новое понимание русской истории. Влияние «оттепели» 60-х годов на развитие литературы. Литературно-художественные журналы, их место в общественном сознании. «Лагерная» тема. «Деревенская» проза. Постановка острых нравственных и социальных проблем (человек и природа, проблема исторической памяти, ответственность человека за свои поступки, человек на войне). Обращение к народному сознанию в поисках нравственного идеала в русской литературе и литературах других народов России.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Поэтические искания. Развитие традиционных тем русской лирики (темы любви, гражданского служения, единства человека и природы).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А. Т. Твардовский .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(3 часа)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Жизнь и 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творчество  .Стихотворения: «Вся суть в одном-единственном завете…», «Памяти матери», «Я знаю, никакой моей вины…».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Стихотворения: «Дробится рваный цоколь монумента...», «О сущем».  Поэма  «По  праву  памяти».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Исповедальный характер лирики Твардовского. Служение народу как ведущий мотив творчества поэта. Тема памяти в лирике Твардовского. Роль некрасовской традиции в творчестве поэта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Проза и поэзия русской литературы второй  половины   XX века 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В.Высоцкий.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«  Не  единым  словом  не  лгу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>».Поэтическая « оттепель» .Авторская  песня   как  песенный  монотеатр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         Н. М. Рубцов 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>(1 час)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Стихотворения: 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«Видения на холме», «Листья осенние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» (возможен выбор других стихотворений).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Своеобразие художественного мира Рубцова. Мир русской деревни и картины родной природы в изображении поэта. Переживание утраты старинной жизни. Тревога за настоящее и будущее России. Есенинские традиции в лирике Рубцова.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«Деревенская  проза 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50-80  годов».  В.М.Шукшин. 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Рассказы.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(2 часа)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В. Г. Распутин .Творческий  путь.   Повесть «Прощание с Матерой» .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(1 час)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Проблематика повести и ее связь с традицией классической русской прозы. Тема памяти и преемственности поколений. Образы стариков в повести. Проблема утраты душевной связи человека со своими корнями. Символические образы в повести.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Нравственно-философская  проблематика  прозы  и  драматургии  70-80  годов.Ю.Трифонов  «Обмен».  А.  Вампилов  «Старший  сын».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(1 час)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В.  Астафьев. 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>(1 час)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«Царь-рыба». Человек  и  природа.  «Людочка».  Черное  и  белое  в  рассказе.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Н.А.Заболоцкий. 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>(2 часа)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«Некрасивая  девочка»  ,  «Не  позволяй  душе  лениться».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ab/>
        <w:t>Творческий  путь.  Художественный  эксперимент   и  гротеск  в  лирике  поэта.  Олицетворение  как  основной  прием.  Проблема  гармонии  человека  и  природы.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Р. Гамзатов 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>(1 час)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Жизнь и творчество .Стихотворения: 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«Журавли», «В горах джигиты ссорились, бывало...» (возможен выбор других стихотворений).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Проникновенное звучание темы родины в лирике Гамзатова. Прием параллелизма. Соотношение национального и общечеловеческого в творчестве Гамзатова.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        И. А. Бродский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(1 час)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(возможен выбор другого поэта второй половины XX века)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Стихотворения: «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Воротишься на родину. Ну что ж…», «Сонет» («Как жаль, что тем, чем стало для меня…») 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Своеобразие поэтического мышления и языка Бродского. Необычная трактовка традиционных тем русской и мировой поэзии. Неприятие абсурдного мира и тема одиночества человека в “заселенном пространстве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”.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А. И. Солженицын .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(5 часов)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Жизнь и творчество (обзор). 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Повести «Один день Ивана Денисовича», «Архипелаг  ГУЛАГ».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Своеобразие раскрытия “лагерной” темы в повести. Проблема русского национального характера в контексте трагической эпохи.   Сочинение   по  современной  литературе.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Обзор  творчества Е. Носова  ,  В.Солоухина.  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>(1 час)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Новейшая  русская  поэзия  последних  десятилетий  (обзор).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Общая   характеристика  основных  тенденций  современного  литературного  процесса. Реалистическая  проза .Поэзия  и  проза  модернизма  и  постмодернизма.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Обзор литературы последнего десятилетия.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Татьяна  Толстая.  Кысь. 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Основные тенденции современного литературного процесса.  Последние публикации в журналах, отмеченные премиями, получившие общественный резонанс, положительные отклики в печати.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760AF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Обзор зарубежной литературы первой половины XX века .</w:t>
      </w:r>
      <w:r w:rsidR="00760A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(1 час)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Гуманистическая направленность произведений зарубежной литературы XX в. Проблемы самопознания, нравственного выбора. Основные направления в литературе первой половины ХХ в. Реализм и модернизм.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Э. Хемингуэй 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Жизнь и творчество (обзор</w:t>
      </w: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). Повесть «Старик и море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>» 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Проблематика повести. Раздумья писателя о человеке, его жизненном пути. Образ рыбака Сантьяго. Роль художественной детали и реалистической символики в повести. Своеобразие стиля Хемингуэя.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</w:t>
      </w:r>
      <w:r w:rsidRPr="00130B29">
        <w:rPr>
          <w:rFonts w:ascii="Times New Roman" w:hAnsi="Times New Roman" w:cs="Times New Roman"/>
          <w:b/>
          <w:sz w:val="24"/>
          <w:szCs w:val="24"/>
        </w:rPr>
        <w:t>III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Требования к уровню подготовки учащихся за курс литературы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12 класса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i/>
          <w:sz w:val="24"/>
          <w:szCs w:val="24"/>
          <w:lang w:val="ru-RU"/>
        </w:rPr>
        <w:t>В результате изучения литературы на базовом  уровне ученик должен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знать/понимать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образную природу словесного искусства;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содержание изученных литературных произведений;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основные факты жизни и творчества писателей-классиков </w:t>
      </w:r>
      <w:r w:rsidRPr="00130B29">
        <w:rPr>
          <w:rFonts w:ascii="Times New Roman" w:hAnsi="Times New Roman" w:cs="Times New Roman"/>
          <w:sz w:val="24"/>
          <w:szCs w:val="24"/>
        </w:rPr>
        <w:t>XIX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в., этапы их творческой эволюции;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основные закономерности историко-литературного процесса; сведения об отдельных периодах его развития; черты литературных направлений;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основные теоретико-литературные понятия; 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знать/понимат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>уметь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воспроизводить содержание литературного произведения;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анализировать и интерпретировать литературное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художественного времени и пространства,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 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соотносить художественную литературу с фактами общественной жизни и культуры; раскрывать роль литературы в духовном и культурном развитии общества; раскрывать конкретно-историческое и общечеловеческое содержание изученных литературных произведений; связывать литературную классику со временем написания, с современностью и с традицией; выявлять «сквозные темы» и ключевые проблемы русской литературы;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соотносить изучаемое произведение с литературным направлением эпохи; выделять черты литературных направлений и течений при анализе произведения;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определять род и жанр  литературного произведения;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сопоставлять литературные произведения;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выявлять авторскую позицию, характеризовать особенности стиля писателя;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выразительно читать изученные произведения (или фрагменты), соблюдая нормы литературного произношения;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аргументированно формулировать свое отношение к прочитанному произведению;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писать рецензии на прочитанные произведения и сочинения различных жанров на литературные темы.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>для: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создания связного текста (устного и письменного) на необходимую тему с учетом норм русского литературного языка;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участия в диалоге или дискуссии;</w:t>
      </w:r>
    </w:p>
    <w:p w:rsidR="00130B29" w:rsidRPr="00130B29" w:rsidRDefault="00130B29" w:rsidP="00130B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самостоятельного знакомства с явлениями художественной культуры и оценки их эстетической значимости;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определения своего круга чтения и оценки литературных произведений. 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определения своего круга чтения по русской литературе, понимания и оценки иноязычной русской литературы, формирования культуры межнациональных отношений.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i/>
          <w:sz w:val="24"/>
          <w:szCs w:val="24"/>
          <w:lang w:val="ru-RU"/>
        </w:rPr>
        <w:t>ФОРМЫ КОНТРОЛЯ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- пересказ (подробный, сжатый, выборочный, художественный, с изменением лица),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- выразительное чтение, в том числе и наизусть, 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- развернутый ответ на вопрос, 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- выполнение заданий в тестовой форме,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- викторина, 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- анализ эпизода, 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- анализ стихотворения,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- комментирование художественного текста,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- характеристика литературного героя,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- конспектирование (фрагментов критической статьи, лекции учителя, статьи учебника),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- сочинение на литературную тему,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-  сообщение на литературную и историко-литературную темы,</w:t>
      </w:r>
    </w:p>
    <w:p w:rsidR="00130B29" w:rsidRPr="00130B29" w:rsidRDefault="00130B29" w:rsidP="00130B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-  презентации проектов.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i/>
          <w:sz w:val="24"/>
          <w:szCs w:val="24"/>
          <w:lang w:val="ru-RU"/>
        </w:rPr>
        <w:t>ВИД КОНТРОЛЯ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>: текущий, промежуточный, итоговый.</w:t>
      </w:r>
    </w:p>
    <w:p w:rsidR="00A1790D" w:rsidRPr="00A1790D" w:rsidRDefault="00A1790D" w:rsidP="00A1790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Нормы  оценки знаний умений  и навыков  учащихся по литературе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знаний по литературе и навыков письменной речи производится на основании сочинений и других письменных проверочных работ (ответ на вопрос, устное сообщение и пр.). Они проводятся в определенной последовательности и составляют важное средство развития речи.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Объем сочинений: в 12</w:t>
      </w: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классе — 5—7.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Любое сочинение проверяется не позднее недельного срока и оценивается двумя отметками: первая ставится за содержание и речь, вторая — за грамотность. </w:t>
      </w:r>
    </w:p>
    <w:p w:rsidR="00A1790D" w:rsidRPr="00A1790D" w:rsidRDefault="00A1790D" w:rsidP="00A17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Оценка устных ответов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оценке устных ответов учитель руководствуется следующими основными   критериями   в   пределах   программы   данного   класса:</w:t>
      </w:r>
    </w:p>
    <w:p w:rsidR="00A1790D" w:rsidRPr="00A1790D" w:rsidRDefault="00A1790D" w:rsidP="00A1790D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1.Знание текста и понимание идейно-художественного содержания изученного произведения.</w:t>
      </w:r>
    </w:p>
    <w:p w:rsidR="00A1790D" w:rsidRPr="00A1790D" w:rsidRDefault="00A1790D" w:rsidP="00A1790D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2.Умение объяснять взаимосвязь событий, характер и поступки героев.</w:t>
      </w:r>
    </w:p>
    <w:p w:rsidR="00A1790D" w:rsidRPr="00A1790D" w:rsidRDefault="00A1790D" w:rsidP="00A1790D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3.Понимание роли художественных средств  в раскрытии идейно-эстетического содержания изученного произведения.</w:t>
      </w:r>
    </w:p>
    <w:p w:rsidR="00A1790D" w:rsidRPr="00A1790D" w:rsidRDefault="00A1790D" w:rsidP="00A1790D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4.Знание теоретико-литературных понятий и умение пользоваться этими знаниями при анализе произведений, изучаемых в классе и прочитанных самостоятельно.</w:t>
      </w:r>
    </w:p>
    <w:p w:rsidR="00A1790D" w:rsidRPr="00A1790D" w:rsidRDefault="00A1790D" w:rsidP="00A1790D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5.Умение анализировать художественное произведение в соответствии с ведущими идеями эпохи.</w:t>
      </w:r>
    </w:p>
    <w:p w:rsidR="00A1790D" w:rsidRPr="00A1790D" w:rsidRDefault="00A1790D" w:rsidP="00A1790D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6.Умение владеть монологической литературной речью; логичность и последовательность ответа; беглость, правильность и выразительность чтения с учетом темпа чтения по классам.</w:t>
      </w:r>
    </w:p>
    <w:p w:rsidR="00A1790D" w:rsidRPr="00A1790D" w:rsidRDefault="00A1790D" w:rsidP="00A1790D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соответствии с этим: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Отметкой </w:t>
      </w: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«5» оценивается ответ,  обнаруживающий прочные знания и глубокое понимание текста изучаемого произведения; умение объяснять взаимосвязь событий, характер и поступки героев и роль художественных средств в раскрытии идейно-эстетического содержания произведения; умение пользоваться теоретико-литературными знаниями и навыками разбора при анализе художественного произведения, привлекать текст для аргументации своих выводов,  свободное владение монологической литературной речью.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Отметкой «4» </w:t>
      </w: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оценивается ответ, который показывает прочное знание и достаточно глубокое понимание текста изучаемого произведения; умение объяснять взаимосвязь событий, характеры и поступки героев и роль основных художественных средств в раскрытии идейно-эстетического содержания произведения; умение пользоваться основными теоретико-литературными знаниями и навыками при анализе прочитанных произведений; умение привлекать текст произведения для обоснования своих выводов; хорошее владение монологической литературной речью.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Однако допускается одна-две неточности в ответе.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Отметкой «3» </w:t>
      </w: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оценивается ответ, свидетельствующий в основном о знании и понимании текста изучаемого произведения; умении объяснить взаимосвязь основных событий, характеры и поступки героев и роль важнейших художественных средств  в раскрытии идейно-художественного содержания произведения; о знании основных вопросов теории, но недостаточном умении пользоваться этими знаниями при анализе произведений; об ограниченных навыках разбора и недостаточном умении привлекать текст  произведения для подтверждения своих выводов.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Допускается несколько ошибок в содержании ответа, недостаточно свободное владение монологической речью, ряд недостатков в композиции и языке ответа, несоответствие уровня чтения нормам, установленным для данного класса.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Отметкой </w:t>
      </w: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«2» оценивается ответ, обнаруживающий незнание существенных вопросов содержания произведения; неумение объяснить поведение и характеры основных героев и роль важнейших художественных средств  в раскрытии идейно-эстетического содержания произведения; незнание элементарных теоретико-литературных понятий; слабое владение монологической литературной речью и техникой чтения, бедность выразительных средств языка.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Отметкой «1» </w:t>
      </w: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оценивается ответ, показывающий полное незнание содержания произведения и непонимание основных вопросов, предусмотренных программой; неумение построить монологическое высказывание; низкий уровень техники чтения.</w:t>
      </w:r>
    </w:p>
    <w:p w:rsidR="00A1790D" w:rsidRPr="00A1790D" w:rsidRDefault="00A1790D" w:rsidP="00A17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Оценка сочинений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основу оценки сочинений по литературе должны быть положены следующие главные критерии в пределах программы данного класса: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правильное понимание темы, глубина и полнота ее раскрытия, верная передача фактов, правильное объяснение событий и поведения героев,  исходя из идейно-тематического содержания произведения, доказательность основных положений, привлечение материала, важного и существенного для раскрытия темы, умение делать выводы и обобщения, точность в цитатах и умение включать их в текст сочинения; наличие плана в обучающих сочинениях; соразмерность частей сочинения, логичность связей и переходов между ними;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точность и богатство лексики, умение пользоваться изобразительными средствами языка.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за грамотность сочинения выставляется в соответствии с «Нормами оценки знаний, умений и навыков учащихся по русскому языку».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Отметка </w:t>
      </w: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«5» ставится за сочинение: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глубоко и аргументировано раскрывающее тему, свидетельствующее об отличном знании текста произведения и других материалов, необходимых для ее раскрытия, об умении целенаправленно анализировать материал, делать выводы и обобщения;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стройное по композиции, логичное и последовательное в изложении мыслей;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написанное правильным литературным языком и стилистически соответствующее содержанию.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Допускается незначительная неточность в содержании, один-два речевых недочета.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Отметка </w:t>
      </w: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«4» ставится за сочинение: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достаточно полно и убедительно раскрывающее тему, обнаруживающее хорошее знание литературного материала и других источников по теме сочинения и умение пользоваться ими для обоснования своих мыслей, а также делать выводы и обобщения;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логичное и последовательное изложение содержания;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написанное правильным литературным языком, стилистически соответствующее содержанию.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Допускаются две-три неточности в содержании, незначительные отклонения от темы, а также не более трех-четырех речевых недочетов.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Отметка «3» </w:t>
      </w: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ставится за сочинение, в котором: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главном и основном раскрывается тема, в целом дан верный, но односторонний или недостаточно полный ответ на тему, допущены отклонения от нее или отдельные ошибки в изложении фактического материала; обнаруживается недостаточное умение делать выводы и обобщения;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материал излагается достаточно логично, но имеются отдельные нарушения в последовательности выражения мыслей;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обнаруживается владение основами письменной речи;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работе имеется не более четырех недочетов в содержании и пяти речевых недочетов.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Отметка «2» </w:t>
      </w: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ставится за сочинение, которое: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 раскрывает тему, не соответствует плану, свидетельствует о поверхностном знании текста произведения, состоит из путаного пересказа отдельных событий, без выводов и обобщений, или из общих положений, не опирающихся на текст;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характеризуется случайным расположением материала, отсутствием связи между частями; отличается бедностью словаря, наличием грубых речевых ошибок.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Отметка </w:t>
      </w: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«1» ставится за сочинение:</w:t>
      </w:r>
    </w:p>
    <w:p w:rsidR="00A1790D" w:rsidRPr="00A1790D" w:rsidRDefault="00A1790D" w:rsidP="00A1790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совершенно не раскрывающее тему, свидетельствующее о полном незнании текста  произведения  и  неумении  излагать свои  мысли; содержащее большее число ошибок, чем это установлено для отметки «2».</w:t>
      </w: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Оценка тестовых работ.</w:t>
      </w:r>
    </w:p>
    <w:p w:rsidR="00A1790D" w:rsidRPr="00A1790D" w:rsidRDefault="00A1790D" w:rsidP="00A1790D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При проведении тестовых работ по литературе критерии оценок следующие:</w:t>
      </w:r>
    </w:p>
    <w:p w:rsidR="00A1790D" w:rsidRPr="00A1790D" w:rsidRDefault="00A1790D" w:rsidP="00A1790D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«5» - </w:t>
      </w:r>
      <w:r w:rsidRPr="00A1790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90 – 100 %;</w:t>
      </w:r>
    </w:p>
    <w:p w:rsidR="00A1790D" w:rsidRPr="00A1790D" w:rsidRDefault="00A1790D" w:rsidP="00A1790D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«4» - </w:t>
      </w:r>
      <w:r w:rsidRPr="00A1790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78 – 89 %;</w:t>
      </w:r>
    </w:p>
    <w:p w:rsidR="00A1790D" w:rsidRPr="00A1790D" w:rsidRDefault="00A1790D" w:rsidP="00A1790D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«3» - </w:t>
      </w:r>
      <w:r w:rsidRPr="00A1790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60 – 77 %;</w:t>
      </w:r>
    </w:p>
    <w:p w:rsidR="00A1790D" w:rsidRPr="00A1790D" w:rsidRDefault="00A1790D" w:rsidP="00A1790D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«2»- </w:t>
      </w:r>
      <w:r w:rsidRPr="00A1790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менее  59%.</w:t>
      </w:r>
      <w:r w:rsidRPr="00A1790D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 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65265D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Перечень учебно-методического обеспечения</w:t>
      </w: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</w:p>
    <w:p w:rsidR="00130B29" w:rsidRPr="00130B29" w:rsidRDefault="00130B29" w:rsidP="00130B29">
      <w:pPr>
        <w:widowControl w:val="0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Литература. Учебник-хрестоматия для 11 класса. Части </w:t>
      </w:r>
      <w:r w:rsidRPr="00130B29">
        <w:rPr>
          <w:rFonts w:ascii="Times New Roman" w:hAnsi="Times New Roman" w:cs="Times New Roman"/>
          <w:sz w:val="24"/>
          <w:szCs w:val="24"/>
        </w:rPr>
        <w:t>I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Pr="00130B29">
        <w:rPr>
          <w:rFonts w:ascii="Times New Roman" w:hAnsi="Times New Roman" w:cs="Times New Roman"/>
          <w:sz w:val="24"/>
          <w:szCs w:val="24"/>
        </w:rPr>
        <w:t>II</w:t>
      </w:r>
      <w:r w:rsidRPr="00130B29">
        <w:rPr>
          <w:rFonts w:ascii="Times New Roman" w:hAnsi="Times New Roman" w:cs="Times New Roman"/>
          <w:sz w:val="24"/>
          <w:szCs w:val="24"/>
          <w:lang w:val="ru-RU"/>
        </w:rPr>
        <w:t>.В.А.Чалмаев,С.А.Зинин.</w:t>
      </w:r>
    </w:p>
    <w:p w:rsidR="00130B29" w:rsidRPr="00130B29" w:rsidRDefault="00130B29" w:rsidP="00130B29">
      <w:pPr>
        <w:widowControl w:val="0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30B29">
        <w:rPr>
          <w:rFonts w:ascii="Times New Roman" w:hAnsi="Times New Roman" w:cs="Times New Roman"/>
          <w:sz w:val="24"/>
          <w:szCs w:val="24"/>
          <w:lang w:val="ru-RU"/>
        </w:rPr>
        <w:t>Егорова Н.В.. Поурочные разработки по литературе. 11 класс</w:t>
      </w:r>
    </w:p>
    <w:p w:rsidR="00130B29" w:rsidRPr="00130B29" w:rsidRDefault="0065265D" w:rsidP="006526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3.   </w:t>
      </w:r>
      <w:r w:rsidR="00130B29"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Русские писатели </w:t>
      </w:r>
      <w:r w:rsidR="00130B29" w:rsidRPr="00130B29">
        <w:rPr>
          <w:rFonts w:ascii="Times New Roman" w:hAnsi="Times New Roman" w:cs="Times New Roman"/>
          <w:sz w:val="24"/>
          <w:szCs w:val="24"/>
        </w:rPr>
        <w:t>XX</w:t>
      </w:r>
      <w:r w:rsidR="00130B29" w:rsidRPr="00130B29">
        <w:rPr>
          <w:rFonts w:ascii="Times New Roman" w:hAnsi="Times New Roman" w:cs="Times New Roman"/>
          <w:sz w:val="24"/>
          <w:szCs w:val="24"/>
          <w:lang w:val="ru-RU"/>
        </w:rPr>
        <w:t xml:space="preserve"> века. Биографии. Большой справочник для поступающих в вузы</w:t>
      </w:r>
    </w:p>
    <w:p w:rsidR="00130B29" w:rsidRPr="00130B29" w:rsidRDefault="0065265D" w:rsidP="0065265D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4.   </w:t>
      </w:r>
      <w:r w:rsidR="00130B29" w:rsidRPr="00130B29">
        <w:rPr>
          <w:rFonts w:ascii="Times New Roman" w:hAnsi="Times New Roman" w:cs="Times New Roman"/>
          <w:sz w:val="24"/>
          <w:szCs w:val="24"/>
          <w:lang w:val="ru-RU"/>
        </w:rPr>
        <w:t>Андреева Т.Н. Обучающие практические работы по литературе. 9-11 классы</w:t>
      </w:r>
    </w:p>
    <w:p w:rsidR="00130B29" w:rsidRPr="0065265D" w:rsidRDefault="0065265D" w:rsidP="006526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5.   Скубачевская Л.А. ЕГЭ. Литература. Универсальный справочник. 2013.</w:t>
      </w:r>
    </w:p>
    <w:p w:rsidR="00130B29" w:rsidRPr="0065265D" w:rsidRDefault="0065265D" w:rsidP="006526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</w:t>
      </w:r>
      <w:r w:rsidR="00130B29" w:rsidRPr="0065265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130B29" w:rsidRPr="00130B29" w:rsidRDefault="00130B29" w:rsidP="0065265D">
      <w:pPr>
        <w:widowControl w:val="0"/>
        <w:autoSpaceDE w:val="0"/>
        <w:autoSpaceDN w:val="0"/>
        <w:adjustRightInd w:val="0"/>
        <w:spacing w:after="0" w:line="240" w:lineRule="auto"/>
        <w:ind w:left="1069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1"/>
        <w:tblpPr w:leftFromText="180" w:rightFromText="180" w:vertAnchor="text" w:horzAnchor="margin" w:tblpY="-763"/>
        <w:tblW w:w="0" w:type="auto"/>
        <w:tblLook w:val="04A0" w:firstRow="1" w:lastRow="0" w:firstColumn="1" w:lastColumn="0" w:noHBand="0" w:noVBand="1"/>
      </w:tblPr>
      <w:tblGrid>
        <w:gridCol w:w="4426"/>
        <w:gridCol w:w="1557"/>
        <w:gridCol w:w="1588"/>
        <w:gridCol w:w="1659"/>
      </w:tblGrid>
      <w:tr w:rsidR="0065265D" w:rsidRPr="0065265D" w:rsidTr="0065265D">
        <w:trPr>
          <w:trHeight w:val="315"/>
        </w:trPr>
        <w:tc>
          <w:tcPr>
            <w:tcW w:w="0" w:type="auto"/>
            <w:vMerge w:val="restart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Содержание</w:t>
            </w:r>
          </w:p>
        </w:tc>
        <w:tc>
          <w:tcPr>
            <w:tcW w:w="0" w:type="auto"/>
            <w:vMerge w:val="restart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Кол-во часов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Из них уроков</w:t>
            </w:r>
          </w:p>
        </w:tc>
      </w:tr>
      <w:tr w:rsidR="0065265D" w:rsidRPr="0065265D" w:rsidTr="0065265D">
        <w:trPr>
          <w:trHeight w:val="645"/>
        </w:trPr>
        <w:tc>
          <w:tcPr>
            <w:tcW w:w="0" w:type="auto"/>
            <w:vMerge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внеклассного</w:t>
            </w:r>
          </w:p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 xml:space="preserve"> чтения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развития речи</w:t>
            </w:r>
          </w:p>
        </w:tc>
      </w:tr>
      <w:tr w:rsidR="0065265D" w:rsidRPr="00523AEA" w:rsidTr="0065265D">
        <w:trPr>
          <w:trHeight w:val="345"/>
        </w:trPr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Введение .  Вводные  уроки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E3277A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25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В.В.Маяковского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1</w:t>
            </w:r>
          </w:p>
        </w:tc>
      </w:tr>
      <w:tr w:rsidR="0065265D" w:rsidRPr="00523AEA" w:rsidTr="0065265D">
        <w:trPr>
          <w:trHeight w:val="25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И.Бабеля ,  А.Фадеева.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318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Е.Замятина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28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А.Ахматовой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32487C" w:rsidTr="0065265D">
        <w:trPr>
          <w:trHeight w:val="28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М. Цветаевой</w:t>
            </w:r>
          </w:p>
        </w:tc>
        <w:tc>
          <w:tcPr>
            <w:tcW w:w="0" w:type="auto"/>
          </w:tcPr>
          <w:p w:rsidR="0065265D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</w:p>
        </w:tc>
      </w:tr>
      <w:tr w:rsidR="0065265D" w:rsidRPr="0032487C" w:rsidTr="0065265D">
        <w:trPr>
          <w:trHeight w:val="28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О. Мандельштам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</w:p>
        </w:tc>
      </w:tr>
      <w:tr w:rsidR="0065265D" w:rsidRPr="0032487C" w:rsidTr="0065265D">
        <w:trPr>
          <w:trHeight w:val="240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А.Н.Толстого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32487C" w:rsidTr="0065265D">
        <w:trPr>
          <w:trHeight w:val="330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М.А.Шолохова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2</w:t>
            </w:r>
          </w:p>
        </w:tc>
      </w:tr>
      <w:tr w:rsidR="0065265D" w:rsidRPr="00523AEA" w:rsidTr="0065265D">
        <w:trPr>
          <w:trHeight w:val="207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М.А.Булгакова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1</w:t>
            </w:r>
          </w:p>
        </w:tc>
      </w:tr>
      <w:tr w:rsidR="0065265D" w:rsidRPr="00523AEA" w:rsidTr="0065265D">
        <w:trPr>
          <w:trHeight w:val="25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Б.Л.Пастернака.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25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А.П.Платонова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25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В.Быкова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34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А.Т.Твардовского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34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 В.Высоцкого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34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Н.Рубцова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34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ТворчествоВ.М.Шукшина</w:t>
            </w:r>
          </w:p>
        </w:tc>
        <w:tc>
          <w:tcPr>
            <w:tcW w:w="0" w:type="auto"/>
          </w:tcPr>
          <w:p w:rsidR="0065265D" w:rsidRPr="00523AEA" w:rsidRDefault="00E3277A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65265D" w:rsidRPr="00523AEA" w:rsidRDefault="00E3277A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E3277A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5265D" w:rsidRPr="00523AEA" w:rsidTr="0065265D">
        <w:trPr>
          <w:trHeight w:val="345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 В.Распутина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422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 В.Астафьева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258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Н.Заболоцкого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258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Р.Гамзатова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258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И.А.Бродского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258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 А.И.Солженицына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2</w:t>
            </w:r>
          </w:p>
        </w:tc>
      </w:tr>
      <w:tr w:rsidR="0065265D" w:rsidRPr="00523AEA" w:rsidTr="0065265D">
        <w:trPr>
          <w:trHeight w:val="258"/>
        </w:trPr>
        <w:tc>
          <w:tcPr>
            <w:tcW w:w="0" w:type="auto"/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Творчество  Т.Толстой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258"/>
        </w:trPr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Из зарубежной литературы.Э.Хеми</w:t>
            </w:r>
            <w:r>
              <w:rPr>
                <w:sz w:val="24"/>
                <w:szCs w:val="24"/>
              </w:rPr>
              <w:t>н</w:t>
            </w:r>
            <w:r w:rsidRPr="00523AEA">
              <w:rPr>
                <w:sz w:val="24"/>
                <w:szCs w:val="24"/>
              </w:rPr>
              <w:t>гуэй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-</w:t>
            </w:r>
          </w:p>
        </w:tc>
      </w:tr>
      <w:tr w:rsidR="0065265D" w:rsidRPr="00523AEA" w:rsidTr="0065265D">
        <w:trPr>
          <w:trHeight w:val="258"/>
        </w:trPr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Заключительный урок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</w:p>
        </w:tc>
      </w:tr>
      <w:tr w:rsidR="0065265D" w:rsidRPr="00523AEA" w:rsidTr="0065265D">
        <w:trPr>
          <w:trHeight w:val="315"/>
        </w:trPr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both"/>
              <w:rPr>
                <w:sz w:val="24"/>
                <w:szCs w:val="24"/>
              </w:rPr>
            </w:pPr>
            <w:r w:rsidRPr="00523AE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 w:rsidRPr="00523AEA">
              <w:rPr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E3277A" w:rsidP="006526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65265D" w:rsidRPr="00523AEA" w:rsidTr="0065265D">
        <w:trPr>
          <w:trHeight w:val="222"/>
        </w:trPr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5265D" w:rsidRPr="00523AEA" w:rsidRDefault="0065265D" w:rsidP="0065265D">
            <w:pPr>
              <w:jc w:val="center"/>
              <w:rPr>
                <w:sz w:val="24"/>
                <w:szCs w:val="24"/>
              </w:rPr>
            </w:pPr>
          </w:p>
        </w:tc>
      </w:tr>
    </w:tbl>
    <w:p w:rsidR="0065265D" w:rsidRDefault="0065265D" w:rsidP="006526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23AEA" w:rsidRPr="00523AEA" w:rsidRDefault="00523AEA" w:rsidP="00523A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0B29" w:rsidRPr="00130B29" w:rsidRDefault="00130B29" w:rsidP="00130B2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</w:p>
    <w:p w:rsidR="0065265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         </w:t>
      </w: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5265D" w:rsidRDefault="0065265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A1790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Календарно-тематическое  планирование по литературе. 12Б класс. Учебник С.А Зинина, В.А Чалмаева.</w:t>
      </w: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7"/>
        <w:gridCol w:w="1997"/>
        <w:gridCol w:w="701"/>
        <w:gridCol w:w="1467"/>
        <w:gridCol w:w="1843"/>
        <w:gridCol w:w="3544"/>
        <w:gridCol w:w="1020"/>
        <w:gridCol w:w="823"/>
        <w:gridCol w:w="1276"/>
      </w:tblGrid>
      <w:tr w:rsidR="00A1790D" w:rsidRPr="00A1790D" w:rsidTr="0018701A">
        <w:trPr>
          <w:trHeight w:val="870"/>
        </w:trPr>
        <w:tc>
          <w:tcPr>
            <w:tcW w:w="118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№ урока</w:t>
            </w:r>
          </w:p>
        </w:tc>
        <w:tc>
          <w:tcPr>
            <w:tcW w:w="199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  Тема урока</w:t>
            </w:r>
          </w:p>
        </w:tc>
        <w:tc>
          <w:tcPr>
            <w:tcW w:w="70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Кол-во часов</w:t>
            </w:r>
          </w:p>
        </w:tc>
        <w:tc>
          <w:tcPr>
            <w:tcW w:w="146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Тип урока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Виды контроля,измерители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    Планируемые                   результаты освоения      материала</w:t>
            </w:r>
          </w:p>
        </w:tc>
        <w:tc>
          <w:tcPr>
            <w:tcW w:w="101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План дата</w:t>
            </w:r>
          </w:p>
        </w:tc>
        <w:tc>
          <w:tcPr>
            <w:tcW w:w="82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Факт.дата</w:t>
            </w:r>
          </w:p>
        </w:tc>
        <w:tc>
          <w:tcPr>
            <w:tcW w:w="127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Примечания</w:t>
            </w:r>
          </w:p>
        </w:tc>
      </w:tr>
      <w:tr w:rsidR="00A1790D" w:rsidRPr="00A1790D" w:rsidTr="0018701A">
        <w:trPr>
          <w:trHeight w:val="1496"/>
        </w:trPr>
        <w:tc>
          <w:tcPr>
            <w:tcW w:w="118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 1.</w:t>
            </w:r>
          </w:p>
        </w:tc>
        <w:tc>
          <w:tcPr>
            <w:tcW w:w="199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Введение. Русская литература ХХ века.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Реалистические традиции и модернистские искания в литературе начала ХХ века. </w:t>
            </w:r>
          </w:p>
        </w:tc>
        <w:tc>
          <w:tcPr>
            <w:tcW w:w="70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6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 Лекция с элементами беседы.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Проверка записей тезисов в тетрадях (выборочная) 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Фронтальный опрос Запись тезисов лекции Составление тезисного плана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Совершенствование навыков тезисной записи лекции учителя. 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устной монологической речи учащихся.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Составление тезисного плана.</w:t>
            </w:r>
          </w:p>
        </w:tc>
        <w:tc>
          <w:tcPr>
            <w:tcW w:w="102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1.09.14</w:t>
            </w:r>
          </w:p>
        </w:tc>
        <w:tc>
          <w:tcPr>
            <w:tcW w:w="822" w:type="dxa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1.09.14</w:t>
            </w:r>
          </w:p>
        </w:tc>
        <w:tc>
          <w:tcPr>
            <w:tcW w:w="127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</w:p>
        </w:tc>
      </w:tr>
      <w:tr w:rsidR="00A1790D" w:rsidRPr="00A1790D" w:rsidTr="0018701A">
        <w:trPr>
          <w:trHeight w:val="891"/>
        </w:trPr>
        <w:tc>
          <w:tcPr>
            <w:tcW w:w="118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 2.</w:t>
            </w:r>
          </w:p>
        </w:tc>
        <w:tc>
          <w:tcPr>
            <w:tcW w:w="199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В.В Маяковский. 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Творческая биография.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Тема поэта и толпы в ранней лирике В. Маяковского. </w:t>
            </w:r>
          </w:p>
        </w:tc>
        <w:tc>
          <w:tcPr>
            <w:tcW w:w="701" w:type="dxa"/>
            <w:shd w:val="clear" w:color="auto" w:fill="auto"/>
          </w:tcPr>
          <w:p w:rsid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4</w:t>
            </w: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</w:p>
          <w:p w:rsidR="00167616" w:rsidRP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146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Объяснение нового материала. Лекция с элементами беседы. Доклад ученика. Творческое чтение.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Хронологическая таблица. Выступление учащихся с сообщениями. Сообщение о кубофутуризме. Развернутые ответы на вопросы.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познавательных процессов.</w:t>
            </w:r>
          </w:p>
        </w:tc>
        <w:tc>
          <w:tcPr>
            <w:tcW w:w="102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1.09.14</w:t>
            </w:r>
          </w:p>
        </w:tc>
        <w:tc>
          <w:tcPr>
            <w:tcW w:w="822" w:type="dxa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1.09.14</w:t>
            </w:r>
          </w:p>
        </w:tc>
        <w:tc>
          <w:tcPr>
            <w:tcW w:w="127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3"/>
        <w:gridCol w:w="2464"/>
        <w:gridCol w:w="709"/>
        <w:gridCol w:w="1417"/>
        <w:gridCol w:w="1843"/>
        <w:gridCol w:w="3544"/>
        <w:gridCol w:w="990"/>
        <w:gridCol w:w="945"/>
        <w:gridCol w:w="105"/>
        <w:gridCol w:w="1078"/>
      </w:tblGrid>
      <w:tr w:rsidR="00A1790D" w:rsidRPr="00A1790D" w:rsidTr="0018701A">
        <w:trPr>
          <w:trHeight w:val="2005"/>
        </w:trPr>
        <w:tc>
          <w:tcPr>
            <w:tcW w:w="76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3.</w:t>
            </w:r>
          </w:p>
        </w:tc>
        <w:tc>
          <w:tcPr>
            <w:tcW w:w="246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Тема поэта и революции в творчестве В. Маяковского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.Пафос революционного переустройства. Анализ стихотворений  «Левый марш»,  «Ода революции» </w:t>
            </w:r>
          </w:p>
        </w:tc>
        <w:tc>
          <w:tcPr>
            <w:tcW w:w="709" w:type="dxa"/>
            <w:shd w:val="clear" w:color="auto" w:fill="auto"/>
          </w:tcPr>
          <w:p w:rsidR="00A1790D" w:rsidRP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Объяснительно-иллюстративный метод с элементами поискового.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Мини-сочинение. Эвристическая беседа. Составление аннотаций к прочитанному. Сообщения учащихся.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проводить анализ лирического текста</w:t>
            </w:r>
          </w:p>
        </w:tc>
        <w:tc>
          <w:tcPr>
            <w:tcW w:w="99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8.09.14</w:t>
            </w:r>
          </w:p>
        </w:tc>
        <w:tc>
          <w:tcPr>
            <w:tcW w:w="945" w:type="dxa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8.09.14</w:t>
            </w:r>
          </w:p>
        </w:tc>
        <w:tc>
          <w:tcPr>
            <w:tcW w:w="118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2005"/>
        </w:trPr>
        <w:tc>
          <w:tcPr>
            <w:tcW w:w="76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 4.</w:t>
            </w:r>
          </w:p>
        </w:tc>
        <w:tc>
          <w:tcPr>
            <w:tcW w:w="246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Сатира 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В.Маяковского.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Анализ стихотворений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«О дряни», «Прозаседавшиеся».Обзорная характеристика пьес «Клоп», «Баня» </w:t>
            </w:r>
          </w:p>
        </w:tc>
        <w:tc>
          <w:tcPr>
            <w:tcW w:w="709" w:type="dxa"/>
            <w:shd w:val="clear" w:color="auto" w:fill="auto"/>
          </w:tcPr>
          <w:p w:rsidR="00A1790D" w:rsidRP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Комбинированный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Самоконтроль. 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Работа в группах. Работа с текстом стихотворений.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находить приемы комического изображения в пьесах и стихах поэта. Совершенствование навыков анализа и выделение ключевых проблем.</w:t>
            </w:r>
          </w:p>
        </w:tc>
        <w:tc>
          <w:tcPr>
            <w:tcW w:w="99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8.09.14</w:t>
            </w:r>
          </w:p>
        </w:tc>
        <w:tc>
          <w:tcPr>
            <w:tcW w:w="945" w:type="dxa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8.09.14</w:t>
            </w:r>
          </w:p>
        </w:tc>
        <w:tc>
          <w:tcPr>
            <w:tcW w:w="118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2101"/>
        </w:trPr>
        <w:tc>
          <w:tcPr>
            <w:tcW w:w="76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5.</w:t>
            </w:r>
          </w:p>
        </w:tc>
        <w:tc>
          <w:tcPr>
            <w:tcW w:w="246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Любовная лирика Маяковского и ее особенности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.Новаторство М-го в области языка. </w:t>
            </w:r>
          </w:p>
        </w:tc>
        <w:tc>
          <w:tcPr>
            <w:tcW w:w="709" w:type="dxa"/>
            <w:shd w:val="clear" w:color="auto" w:fill="auto"/>
          </w:tcPr>
          <w:p w:rsidR="00A1790D" w:rsidRP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Совершенствование ЗУН.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Фронтальный и индивидуальный опросы. Самостоятельные наблюдения над лирическим сюжетом.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Совершенствование умений и навыков анализа, построение устного монолога.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9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15.09.14</w:t>
            </w:r>
          </w:p>
        </w:tc>
        <w:tc>
          <w:tcPr>
            <w:tcW w:w="1050" w:type="dxa"/>
            <w:gridSpan w:val="2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15.09.14</w:t>
            </w:r>
          </w:p>
        </w:tc>
        <w:tc>
          <w:tcPr>
            <w:tcW w:w="107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2399"/>
        <w:gridCol w:w="709"/>
        <w:gridCol w:w="1417"/>
        <w:gridCol w:w="1843"/>
        <w:gridCol w:w="3544"/>
        <w:gridCol w:w="992"/>
        <w:gridCol w:w="1065"/>
        <w:gridCol w:w="15"/>
        <w:gridCol w:w="1048"/>
      </w:tblGrid>
      <w:tr w:rsidR="00A1790D" w:rsidRPr="00A1790D" w:rsidTr="0018701A">
        <w:trPr>
          <w:trHeight w:val="2506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Изображение Гражданской войны в романе И.Бабеля «Конармия»  и А.Фадеева Разгром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.Бесчеловечность и гуманизм революционного времени в произведениях. </w:t>
            </w:r>
          </w:p>
        </w:tc>
        <w:tc>
          <w:tcPr>
            <w:tcW w:w="709" w:type="dxa"/>
            <w:shd w:val="clear" w:color="auto" w:fill="auto"/>
          </w:tcPr>
          <w:p w:rsidR="00A1790D" w:rsidRP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 Метод литературного поиска.Проблемное изложение.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Эвристическая беседа. Работа с учеником,текстом.. Поисковая работа с художественным текстом.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Умение находить в художественном произведении изобразительные средства,умение анализировать эпизод..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ab/>
            </w:r>
          </w:p>
        </w:tc>
        <w:tc>
          <w:tcPr>
            <w:tcW w:w="992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15.09.14</w:t>
            </w:r>
          </w:p>
        </w:tc>
        <w:tc>
          <w:tcPr>
            <w:tcW w:w="1065" w:type="dxa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15.09.14</w:t>
            </w:r>
          </w:p>
        </w:tc>
        <w:tc>
          <w:tcPr>
            <w:tcW w:w="106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429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7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Развитие жанра антиутопии в романе Е.Замятина «Мы».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Проверочная работа на знание содержания произведения (тесты) Работа над портретной характеристикой Д-503.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Определение особенностей внешности И-330 и других героев.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навыков анализа антиутопии.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Углубление знаний о многообразии литературных жанров.</w:t>
            </w:r>
          </w:p>
        </w:tc>
        <w:tc>
          <w:tcPr>
            <w:tcW w:w="992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22.09.14</w:t>
            </w:r>
          </w:p>
        </w:tc>
        <w:tc>
          <w:tcPr>
            <w:tcW w:w="1065" w:type="dxa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22.09.14</w:t>
            </w:r>
          </w:p>
        </w:tc>
        <w:tc>
          <w:tcPr>
            <w:tcW w:w="106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D513E6" w:rsidTr="0018701A">
        <w:trPr>
          <w:trHeight w:val="888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Судьба личности в тоталитарном государстве (по роману Е.Замятина «Мы») Анализ прозаического текста..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совершенствования ЗУН. Метод изучения художественного произведения.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Урок-практикум (групповые и коллективные задания). Запись выводов в таблицу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объяснять сходство и различие произведений разных писателей, составлять характеристику героя.</w:t>
            </w:r>
          </w:p>
        </w:tc>
        <w:tc>
          <w:tcPr>
            <w:tcW w:w="992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8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4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431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Литературный процесс 30-40-х годов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Лирика 30-х годов. А.Ахматова. Отражение в лирике человеческих переживаний. « Реквием». Стихотворения: «Песня последней встречи», «Сжала руки под темной вуалью…», «Мне ни к чему одические рати…», «Мне голос был. Он звал утешно…», «Родная земля», а также два стихотворения по выбору.</w:t>
            </w:r>
            <w:r w:rsidRPr="00A1790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 Лекция учителя, сообщение учащихся.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Основные положения лекции. Групповая форма работы. Сообщения авторов.учащихся, сопоставительный анализ стихотворений разных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делать выводы по уроку, давать оценку лирическим произведениям</w:t>
            </w:r>
          </w:p>
        </w:tc>
        <w:tc>
          <w:tcPr>
            <w:tcW w:w="992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22.09.14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22.09.14</w:t>
            </w:r>
          </w:p>
        </w:tc>
        <w:tc>
          <w:tcPr>
            <w:tcW w:w="104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2399"/>
        <w:gridCol w:w="709"/>
        <w:gridCol w:w="1417"/>
        <w:gridCol w:w="1843"/>
        <w:gridCol w:w="3544"/>
        <w:gridCol w:w="1080"/>
        <w:gridCol w:w="1155"/>
        <w:gridCol w:w="883"/>
      </w:tblGrid>
      <w:tr w:rsidR="00A1790D" w:rsidRPr="00A1790D" w:rsidTr="0018701A">
        <w:trPr>
          <w:trHeight w:val="1789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А.Н.Толстой Историческая проза.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Личность царя-реформатора в романе «Петр 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» </w:t>
            </w:r>
          </w:p>
        </w:tc>
        <w:tc>
          <w:tcPr>
            <w:tcW w:w="709" w:type="dxa"/>
            <w:shd w:val="clear" w:color="auto" w:fill="auto"/>
          </w:tcPr>
          <w:p w:rsid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</w:t>
            </w: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167616" w:rsidRP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изучения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План характеристики героя. Анализ эпизода (анализ по группам)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Характеристика героя произведения, умение обосновать свою точку зрения.</w:t>
            </w:r>
          </w:p>
        </w:tc>
        <w:tc>
          <w:tcPr>
            <w:tcW w:w="108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29.09.14</w:t>
            </w:r>
          </w:p>
        </w:tc>
        <w:tc>
          <w:tcPr>
            <w:tcW w:w="1155" w:type="dxa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29.09.14</w:t>
            </w:r>
          </w:p>
        </w:tc>
        <w:tc>
          <w:tcPr>
            <w:tcW w:w="88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782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10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Противники и соратники Петра.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Народ и власть в романе.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Комбинированный.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Самостоятельный анализ отдельных эпизодов. Запись выводов.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анализировать эпизод.</w:t>
            </w:r>
          </w:p>
        </w:tc>
        <w:tc>
          <w:tcPr>
            <w:tcW w:w="108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29.09.14</w:t>
            </w:r>
          </w:p>
        </w:tc>
        <w:tc>
          <w:tcPr>
            <w:tcW w:w="1155" w:type="dxa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29.09.14</w:t>
            </w:r>
          </w:p>
        </w:tc>
        <w:tc>
          <w:tcPr>
            <w:tcW w:w="88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2689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11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М.А.Шолохов.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Жизненный и творческий путь.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167616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</w:t>
            </w: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167616" w:rsidRP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 Сообщение учителя. Доклад ученика.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Анализ рассказов.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Составление хронологической таблицы. Составление плана лекции. Сообщения учащихся. Выявление позиции через анализ рассказа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выявлять авторскую позицию  через анализ сюжета, пейзажа, портрета, через название рассказов</w:t>
            </w:r>
          </w:p>
        </w:tc>
        <w:tc>
          <w:tcPr>
            <w:tcW w:w="108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6.10.14</w:t>
            </w:r>
          </w:p>
        </w:tc>
        <w:tc>
          <w:tcPr>
            <w:tcW w:w="1155" w:type="dxa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13.10.14</w:t>
            </w:r>
          </w:p>
        </w:tc>
        <w:tc>
          <w:tcPr>
            <w:tcW w:w="88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969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Картины жизни донского казачества в романе «Тихий Дон»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совершенствования ЗУН.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Проверка знания текста (викторина) Работа по карточкам. Доклад-сообщение об истории качества.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давать сопоставительную  характеристику.</w:t>
            </w:r>
          </w:p>
        </w:tc>
        <w:tc>
          <w:tcPr>
            <w:tcW w:w="108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6.10.14</w:t>
            </w:r>
          </w:p>
        </w:tc>
        <w:tc>
          <w:tcPr>
            <w:tcW w:w="1155" w:type="dxa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13.10.14</w:t>
            </w:r>
          </w:p>
        </w:tc>
        <w:tc>
          <w:tcPr>
            <w:tcW w:w="88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7"/>
        <w:gridCol w:w="2400"/>
        <w:gridCol w:w="709"/>
        <w:gridCol w:w="1417"/>
        <w:gridCol w:w="1843"/>
        <w:gridCol w:w="3544"/>
        <w:gridCol w:w="1095"/>
        <w:gridCol w:w="45"/>
        <w:gridCol w:w="1155"/>
        <w:gridCol w:w="60"/>
        <w:gridCol w:w="763"/>
      </w:tblGrid>
      <w:tr w:rsidR="00A1790D" w:rsidRPr="00A1790D" w:rsidTr="0018701A">
        <w:trPr>
          <w:trHeight w:val="2326"/>
        </w:trPr>
        <w:tc>
          <w:tcPr>
            <w:tcW w:w="82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13</w:t>
            </w:r>
          </w:p>
        </w:tc>
        <w:tc>
          <w:tcPr>
            <w:tcW w:w="240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События революции и гражданской войны в романе «Тихий Дон»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совершенствования ЗУН. Беседа-анализ эпизодов.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Фронтальный опрос-беседа. Характеристика героя. Работа с текстом. Развернутые ответы на вопросы. Самостоятельные выводы.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делать самостоятельные выводы.</w:t>
            </w:r>
          </w:p>
        </w:tc>
        <w:tc>
          <w:tcPr>
            <w:tcW w:w="1095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13.10.14</w:t>
            </w:r>
          </w:p>
        </w:tc>
        <w:tc>
          <w:tcPr>
            <w:tcW w:w="1200" w:type="dxa"/>
            <w:gridSpan w:val="2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27.10.14</w:t>
            </w:r>
          </w:p>
        </w:tc>
        <w:tc>
          <w:tcPr>
            <w:tcW w:w="82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2136"/>
        </w:trPr>
        <w:tc>
          <w:tcPr>
            <w:tcW w:w="82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14</w:t>
            </w:r>
          </w:p>
        </w:tc>
        <w:tc>
          <w:tcPr>
            <w:tcW w:w="240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Гуманизм М.Шолохова в изображении противоборствующих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сторон на Дону.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совершенствования ЗУН.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Пересказ эпизода. Ответы на вопросы по карточкам. Нравственная позиция автора. Анализ эпизодов.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давать оценку произведения в контексте художественной культуры и традиции.</w:t>
            </w:r>
          </w:p>
        </w:tc>
        <w:tc>
          <w:tcPr>
            <w:tcW w:w="1095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13.10.14</w:t>
            </w:r>
          </w:p>
        </w:tc>
        <w:tc>
          <w:tcPr>
            <w:tcW w:w="1200" w:type="dxa"/>
            <w:gridSpan w:val="2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27.10.14</w:t>
            </w:r>
          </w:p>
        </w:tc>
        <w:tc>
          <w:tcPr>
            <w:tcW w:w="82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794"/>
        </w:trPr>
        <w:tc>
          <w:tcPr>
            <w:tcW w:w="82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15</w:t>
            </w:r>
          </w:p>
        </w:tc>
        <w:tc>
          <w:tcPr>
            <w:tcW w:w="240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Григорий Мелехов и его путь исканий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Урок совершенствования ЗУН 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Характеристика героя. Финал романа, его смысл. Графическое изображение поворотов судьбы Григория Мелехова.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грамотно строить монологическое высказывание</w:t>
            </w:r>
          </w:p>
        </w:tc>
        <w:tc>
          <w:tcPr>
            <w:tcW w:w="1095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20.10.14</w:t>
            </w:r>
          </w:p>
        </w:tc>
        <w:tc>
          <w:tcPr>
            <w:tcW w:w="1200" w:type="dxa"/>
            <w:gridSpan w:val="2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10.11.14</w:t>
            </w:r>
          </w:p>
        </w:tc>
        <w:tc>
          <w:tcPr>
            <w:tcW w:w="82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968"/>
        </w:trPr>
        <w:tc>
          <w:tcPr>
            <w:tcW w:w="82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16-17</w:t>
            </w:r>
          </w:p>
        </w:tc>
        <w:tc>
          <w:tcPr>
            <w:tcW w:w="240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РР. Сочинение по творчеству М.Шолохова.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167616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Урок обобщения и контроля 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Написание сочинения.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Понимание темы сочинение; Умение выстраивать композицию, делать выводы, обобщения</w:t>
            </w:r>
          </w:p>
        </w:tc>
        <w:tc>
          <w:tcPr>
            <w:tcW w:w="1095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20.10.14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27.10.14</w:t>
            </w:r>
          </w:p>
        </w:tc>
        <w:tc>
          <w:tcPr>
            <w:tcW w:w="1200" w:type="dxa"/>
            <w:gridSpan w:val="2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17.11.14</w:t>
            </w:r>
          </w:p>
        </w:tc>
        <w:tc>
          <w:tcPr>
            <w:tcW w:w="82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968"/>
        </w:trPr>
        <w:tc>
          <w:tcPr>
            <w:tcW w:w="82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18</w:t>
            </w:r>
          </w:p>
        </w:tc>
        <w:tc>
          <w:tcPr>
            <w:tcW w:w="2400" w:type="dxa"/>
            <w:shd w:val="clear" w:color="auto" w:fill="auto"/>
          </w:tcPr>
          <w:p w:rsidR="00A1790D" w:rsidRPr="0032487C" w:rsidRDefault="0032487C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3248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М.Цветаева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. Жизнь и творчество. Своеобразие поэтического стиля.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 Лекция учителя, сообщение учащихся.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Самостоятельные наблюдения над лирическим сюжетом.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делать выводы по уроку, давать оценку лирическим произведениям</w:t>
            </w:r>
          </w:p>
        </w:tc>
        <w:tc>
          <w:tcPr>
            <w:tcW w:w="114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3.11.14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10.11.14</w:t>
            </w:r>
          </w:p>
        </w:tc>
        <w:tc>
          <w:tcPr>
            <w:tcW w:w="76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968"/>
        </w:trPr>
        <w:tc>
          <w:tcPr>
            <w:tcW w:w="82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19</w:t>
            </w:r>
          </w:p>
        </w:tc>
        <w:tc>
          <w:tcPr>
            <w:tcW w:w="2400" w:type="dxa"/>
            <w:shd w:val="clear" w:color="auto" w:fill="auto"/>
          </w:tcPr>
          <w:p w:rsidR="00A1790D" w:rsidRPr="00A1790D" w:rsidRDefault="0018701A" w:rsidP="0018701A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Cs w:val="20"/>
                <w:shd w:val="clear" w:color="auto" w:fill="FFFFFF"/>
                <w:lang w:val="ru-RU" w:eastAsia="ru-RU"/>
              </w:rPr>
            </w:pPr>
            <w:r w:rsidRPr="0018701A">
              <w:rPr>
                <w:rFonts w:ascii="Arial" w:eastAsia="Times New Roman" w:hAnsi="Arial" w:cs="Times New Roman"/>
                <w:b/>
                <w:sz w:val="18"/>
                <w:szCs w:val="20"/>
                <w:lang w:val="ru-RU" w:eastAsia="ru-RU"/>
              </w:rPr>
              <w:t xml:space="preserve">О.Э. </w:t>
            </w:r>
            <w:r w:rsidR="00A1790D" w:rsidRPr="0018701A">
              <w:rPr>
                <w:rFonts w:ascii="Arial" w:eastAsia="Times New Roman" w:hAnsi="Arial" w:cs="Times New Roman"/>
                <w:b/>
                <w:sz w:val="18"/>
                <w:szCs w:val="20"/>
                <w:lang w:val="ru-RU" w:eastAsia="ru-RU"/>
              </w:rPr>
              <w:t>Мандельштам. Жизнь и творчество. Историзм поэтического мышления.       «</w:t>
            </w:r>
            <w:r w:rsidR="00A1790D" w:rsidRPr="0018701A">
              <w:rPr>
                <w:rFonts w:ascii="Arial" w:eastAsia="Times New Roman" w:hAnsi="Arial" w:cs="Times New Roman"/>
                <w:b/>
                <w:sz w:val="18"/>
                <w:szCs w:val="20"/>
                <w:lang w:eastAsia="ru-RU"/>
              </w:rPr>
              <w:t>Notr</w:t>
            </w:r>
            <w:r w:rsidR="00A1790D" w:rsidRPr="0018701A">
              <w:rPr>
                <w:rFonts w:ascii="Arial" w:eastAsia="Times New Roman" w:hAnsi="Arial" w:cs="Times New Roman"/>
                <w:b/>
                <w:sz w:val="18"/>
                <w:szCs w:val="20"/>
                <w:lang w:val="ru-RU" w:eastAsia="ru-RU"/>
              </w:rPr>
              <w:t xml:space="preserve"> </w:t>
            </w:r>
            <w:r w:rsidR="00A1790D" w:rsidRPr="0018701A">
              <w:rPr>
                <w:rFonts w:ascii="Arial" w:eastAsia="Times New Roman" w:hAnsi="Arial" w:cs="Times New Roman"/>
                <w:b/>
                <w:sz w:val="18"/>
                <w:szCs w:val="20"/>
                <w:lang w:eastAsia="ru-RU"/>
              </w:rPr>
              <w:t>dame</w:t>
            </w:r>
            <w:r w:rsidR="00A1790D" w:rsidRPr="0018701A">
              <w:rPr>
                <w:rFonts w:ascii="Arial" w:eastAsia="Times New Roman" w:hAnsi="Arial" w:cs="Times New Roman"/>
                <w:b/>
                <w:sz w:val="18"/>
                <w:szCs w:val="20"/>
                <w:lang w:val="ru-RU" w:eastAsia="ru-RU"/>
              </w:rPr>
              <w:t>». Чтение и анализ лирического произведения.</w:t>
            </w:r>
            <w:r w:rsidR="00A1790D" w:rsidRPr="00A1790D">
              <w:rPr>
                <w:rFonts w:ascii="Arial" w:eastAsia="Times New Roman" w:hAnsi="Arial" w:cs="Times New Roman"/>
                <w:szCs w:val="20"/>
                <w:shd w:val="clear" w:color="auto" w:fill="FFFFFF"/>
                <w:lang w:val="ru-RU" w:eastAsia="ru-RU"/>
              </w:rPr>
              <w:t xml:space="preserve"> </w:t>
            </w:r>
            <w:r w:rsidR="00A1790D" w:rsidRPr="00A1790D">
              <w:rPr>
                <w:rFonts w:ascii="Times New Roman" w:eastAsia="Times New Roman" w:hAnsi="Times New Roman" w:cs="Times New Roman"/>
                <w:szCs w:val="20"/>
                <w:shd w:val="clear" w:color="auto" w:fill="FFFFFF"/>
                <w:lang w:val="ru-RU" w:eastAsia="ru-RU"/>
              </w:rPr>
              <w:t>«Бессонница. Гомер. Тугие паруса…», «За гремучую доблесть грядущих веков…», «Я вернулся в мой город, знакомый до слез…», а также два стихотворения по выбору.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 Лекция учителя, сообщение учащихся.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Запись лекции.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анализировать своеобразие композиции, жанра произведения</w:t>
            </w:r>
          </w:p>
        </w:tc>
        <w:tc>
          <w:tcPr>
            <w:tcW w:w="114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3.11.14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17.11.14</w:t>
            </w:r>
          </w:p>
        </w:tc>
        <w:tc>
          <w:tcPr>
            <w:tcW w:w="76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968"/>
        </w:trPr>
        <w:tc>
          <w:tcPr>
            <w:tcW w:w="82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20</w:t>
            </w:r>
          </w:p>
        </w:tc>
        <w:tc>
          <w:tcPr>
            <w:tcW w:w="240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Внеклассное чтение . В.Быков « Облава».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 великого перелома в повести.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Комбинированный урок :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Устные вопросы.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Участие в беседе. сообщения учащихся ,  чтение отдельных эпизодов.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Умение пересказывать , обобщать, делать выводы. Формирование монологической речи.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4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10.11.14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24.11.14</w:t>
            </w:r>
          </w:p>
        </w:tc>
        <w:tc>
          <w:tcPr>
            <w:tcW w:w="76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968"/>
        </w:trPr>
        <w:tc>
          <w:tcPr>
            <w:tcW w:w="82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21</w:t>
            </w:r>
          </w:p>
        </w:tc>
        <w:tc>
          <w:tcPr>
            <w:tcW w:w="240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Э. Хемингуэй « Старик и море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». Проблематика. Образ рыбака Сантьяго. Комбинированный урок : сообщения учащихся ,  чтение отдельных эпизодов.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Жизнь и творчество.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Роль художественной детали. Своеобразие стиля.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пересказывать , обобщать, делать выводы. Формирование монологической речи.</w:t>
            </w:r>
          </w:p>
        </w:tc>
        <w:tc>
          <w:tcPr>
            <w:tcW w:w="114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10.11.14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24.11.14</w:t>
            </w:r>
          </w:p>
        </w:tc>
        <w:tc>
          <w:tcPr>
            <w:tcW w:w="76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2411"/>
        <w:gridCol w:w="709"/>
        <w:gridCol w:w="1417"/>
        <w:gridCol w:w="1843"/>
        <w:gridCol w:w="3544"/>
        <w:gridCol w:w="1110"/>
        <w:gridCol w:w="30"/>
        <w:gridCol w:w="15"/>
        <w:gridCol w:w="1215"/>
        <w:gridCol w:w="30"/>
        <w:gridCol w:w="45"/>
        <w:gridCol w:w="60"/>
        <w:gridCol w:w="613"/>
      </w:tblGrid>
      <w:tr w:rsidR="00A1790D" w:rsidRPr="00A1790D" w:rsidTr="0018701A">
        <w:trPr>
          <w:trHeight w:val="1610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22.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М.А Булгаков, жизнь и судьба.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«Белая гвардия»</w:t>
            </w:r>
          </w:p>
        </w:tc>
        <w:tc>
          <w:tcPr>
            <w:tcW w:w="709" w:type="dxa"/>
            <w:shd w:val="clear" w:color="auto" w:fill="auto"/>
          </w:tcPr>
          <w:p w:rsidR="00A1790D" w:rsidRPr="00167616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</w:t>
            </w: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167616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Устные ответы на вопросы. Запись лекции. Сообщения учащихся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делать выводы, проводить аналогии.</w:t>
            </w:r>
          </w:p>
        </w:tc>
        <w:tc>
          <w:tcPr>
            <w:tcW w:w="111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17.11.14</w:t>
            </w:r>
          </w:p>
        </w:tc>
        <w:tc>
          <w:tcPr>
            <w:tcW w:w="1260" w:type="dxa"/>
            <w:gridSpan w:val="3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1.12.14</w:t>
            </w:r>
          </w:p>
        </w:tc>
        <w:tc>
          <w:tcPr>
            <w:tcW w:w="748" w:type="dxa"/>
            <w:gridSpan w:val="4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601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23.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Роман «Мастер и Маргарита» как «роман-лабиринт»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Сочинение-миниатюра «Иешуа-Мастер-Булгаков. Какой смысл этих взаимных отношений?»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анализировать своеобразие композиции, жанра произведения Анализ глав, пересказ</w:t>
            </w:r>
          </w:p>
        </w:tc>
        <w:tc>
          <w:tcPr>
            <w:tcW w:w="111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17.11.14</w:t>
            </w:r>
          </w:p>
        </w:tc>
        <w:tc>
          <w:tcPr>
            <w:tcW w:w="1260" w:type="dxa"/>
            <w:gridSpan w:val="3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1.12.14</w:t>
            </w:r>
          </w:p>
        </w:tc>
        <w:tc>
          <w:tcPr>
            <w:tcW w:w="748" w:type="dxa"/>
            <w:gridSpan w:val="4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894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24.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Нравственно-философское звучание «ершалаимских» глав романа.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Комбинированный урок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Игра «Угадай героя по фразе из романа», письменно сформулировать выводы.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делать сравнительный анализ, находить интертекстуальные связи. Сообщения учащихся. Анализ эпизода.</w:t>
            </w:r>
          </w:p>
        </w:tc>
        <w:tc>
          <w:tcPr>
            <w:tcW w:w="111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24.11.14</w:t>
            </w:r>
          </w:p>
        </w:tc>
        <w:tc>
          <w:tcPr>
            <w:tcW w:w="1260" w:type="dxa"/>
            <w:gridSpan w:val="3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8.12.14</w:t>
            </w:r>
          </w:p>
        </w:tc>
        <w:tc>
          <w:tcPr>
            <w:tcW w:w="748" w:type="dxa"/>
            <w:gridSpan w:val="4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2104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25.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Своеобразие Булгаковской «Дьяволиады» в романе «Мастер и Матгарита»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Анализ эпизодов. Характеристика героев.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Комбинированный урок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Разноуровневые задания (отвечают письменно) Сообщения учащихся  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Навыки монологического высказывания. Умение делать самостоятельные выводы.</w:t>
            </w:r>
          </w:p>
        </w:tc>
        <w:tc>
          <w:tcPr>
            <w:tcW w:w="114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24.11.14</w:t>
            </w:r>
          </w:p>
        </w:tc>
        <w:tc>
          <w:tcPr>
            <w:tcW w:w="1260" w:type="dxa"/>
            <w:gridSpan w:val="3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8.12.14</w:t>
            </w:r>
          </w:p>
        </w:tc>
        <w:tc>
          <w:tcPr>
            <w:tcW w:w="718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724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26.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Тема любви и творчества в романе «Мастер и Маргарита»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Комбинированный урок 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Анализ эпизодов. Характеристика героев. Анализ эпизодов. Сообщения учащихся.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Совершенствование навыков пересказа</w:t>
            </w:r>
          </w:p>
        </w:tc>
        <w:tc>
          <w:tcPr>
            <w:tcW w:w="114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1.12.14</w:t>
            </w:r>
          </w:p>
        </w:tc>
        <w:tc>
          <w:tcPr>
            <w:tcW w:w="1260" w:type="dxa"/>
            <w:gridSpan w:val="3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15.12.14</w:t>
            </w:r>
          </w:p>
        </w:tc>
        <w:tc>
          <w:tcPr>
            <w:tcW w:w="718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610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27.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РР. Сочинение по творчеству М.Булгакова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Контроль ЗУН. Творческая самостоятельная работа.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Написание сочинения. Сбор материала. Подбор цитат.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раскрыть тему использование цитат и их оформление. Выражение личностного отношения к проблеме, поднятой в сочинении.</w:t>
            </w:r>
          </w:p>
        </w:tc>
        <w:tc>
          <w:tcPr>
            <w:tcW w:w="114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1.12.14</w:t>
            </w:r>
          </w:p>
        </w:tc>
        <w:tc>
          <w:tcPr>
            <w:tcW w:w="1260" w:type="dxa"/>
            <w:gridSpan w:val="3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15.12.14</w:t>
            </w:r>
          </w:p>
        </w:tc>
        <w:tc>
          <w:tcPr>
            <w:tcW w:w="718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961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28.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Б.Л. Пастернак. Жизненный и творческий путь.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A1790D" w:rsidRPr="00167616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</w:t>
            </w: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167616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изучения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Хронологическая таблица. Опрос творческих групп учащихся, работа над вопросами. Рассказ учащихся, сопровождающийся чтением стихотворений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отбирать материал, необходимый для исследования жизни и творчества писателя.</w:t>
            </w:r>
          </w:p>
        </w:tc>
        <w:tc>
          <w:tcPr>
            <w:tcW w:w="114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8.12.14</w:t>
            </w:r>
          </w:p>
        </w:tc>
        <w:tc>
          <w:tcPr>
            <w:tcW w:w="1260" w:type="dxa"/>
            <w:gridSpan w:val="3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22.12.14</w:t>
            </w:r>
          </w:p>
        </w:tc>
        <w:tc>
          <w:tcPr>
            <w:tcW w:w="718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978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29.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Лирика Б. Пастернака.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Стихотворения: «Февраль. Достать чернил и плакать!..», «Определение поэзии», «Во всем мне хочется дойти…», «Гамлет», «Зимняя ночь», а также два стихотворения по выбору. 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Совершенствование ЗУН.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Вопросы учителя Письменный анализ стихотворения (по выбору)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выявлять идейное и художественное своеобразие лирического произведения, анализ стихотворения.</w:t>
            </w:r>
          </w:p>
        </w:tc>
        <w:tc>
          <w:tcPr>
            <w:tcW w:w="1155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8.12.14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22.12.14</w:t>
            </w:r>
          </w:p>
        </w:tc>
        <w:tc>
          <w:tcPr>
            <w:tcW w:w="67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640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30.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Роман «Доктор Живаго».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Духовные искания героев.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Тесты на знание текста. Сообщения учащихся (образ Ю.Живаго в системе образов романа)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умений анализировать и обобщать по теме; Углубить навыки анализа произведения.</w:t>
            </w:r>
          </w:p>
        </w:tc>
        <w:tc>
          <w:tcPr>
            <w:tcW w:w="1155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15.12.14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13.01.15</w:t>
            </w:r>
          </w:p>
        </w:tc>
        <w:tc>
          <w:tcPr>
            <w:tcW w:w="67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976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31.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Юрий Живаго. «Гамлетизм»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Гамлета и жертвенность Работа над вопросами с.137-138.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Совершенствование ЗУН.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Опрос по творческим группам. Сообщения учащихся.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умений анализировать и обобщать по теме; углубить навыки анализа произведения.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55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15.12.14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20.01.15</w:t>
            </w:r>
          </w:p>
        </w:tc>
        <w:tc>
          <w:tcPr>
            <w:tcW w:w="67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2082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32.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А.П. Платонов. Очерк жизни и творчества с включением анализа рассказа «Июльская гроза»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Хронологическая таблица. Самостоятельный анализ текста. Анализ эпизода. Рассказ о писателе.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составлять хронологическую таблицу, цитатный план к художественному произведению.</w:t>
            </w:r>
          </w:p>
        </w:tc>
        <w:tc>
          <w:tcPr>
            <w:tcW w:w="1155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22.12.14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617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33.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Проблемы поиска истины в повести «Котлован»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совершенствования ЗУН.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Ответы на вопросы учителя. Выборочная проверка ответа на проблемный вопрос. Письменный ответ на вопрос: «Поиски смысла общего и личного существования. Возможно ли это?»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работать с художественным текстом, выделять проблемные вопросы.</w:t>
            </w:r>
          </w:p>
        </w:tc>
        <w:tc>
          <w:tcPr>
            <w:tcW w:w="1155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22.12.14</w:t>
            </w:r>
          </w:p>
        </w:tc>
        <w:tc>
          <w:tcPr>
            <w:tcW w:w="1350" w:type="dxa"/>
            <w:gridSpan w:val="4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1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2496"/>
        </w:trPr>
        <w:tc>
          <w:tcPr>
            <w:tcW w:w="81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34.</w:t>
            </w:r>
          </w:p>
        </w:tc>
        <w:tc>
          <w:tcPr>
            <w:tcW w:w="241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Лирика периода Великой Отечественной войны.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Текущая проверка. Монологические выступления.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выявлять художественные средства, характерные для лирики военных лет.</w:t>
            </w:r>
          </w:p>
        </w:tc>
        <w:tc>
          <w:tcPr>
            <w:tcW w:w="1155" w:type="dxa"/>
            <w:gridSpan w:val="3"/>
            <w:shd w:val="clear" w:color="auto" w:fill="auto"/>
          </w:tcPr>
          <w:p w:rsidR="00A1790D" w:rsidRPr="00A1790D" w:rsidRDefault="00877040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13.01.15</w:t>
            </w:r>
          </w:p>
        </w:tc>
        <w:tc>
          <w:tcPr>
            <w:tcW w:w="1350" w:type="dxa"/>
            <w:gridSpan w:val="4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1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2399"/>
        <w:gridCol w:w="709"/>
        <w:gridCol w:w="1417"/>
        <w:gridCol w:w="1843"/>
        <w:gridCol w:w="3544"/>
        <w:gridCol w:w="1185"/>
        <w:gridCol w:w="90"/>
        <w:gridCol w:w="1230"/>
        <w:gridCol w:w="60"/>
        <w:gridCol w:w="553"/>
      </w:tblGrid>
      <w:tr w:rsidR="00A1790D" w:rsidRPr="00877040" w:rsidTr="0018701A">
        <w:trPr>
          <w:trHeight w:val="2328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35.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Проза и публицистика военных лет.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освоения материала, формирования знаний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Самостоятельные выводы по урокам. Письменный ответ на вопрос.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отбирать материал, анализировать эпизод, сопоставлять произведения разных авторов.</w:t>
            </w:r>
          </w:p>
        </w:tc>
        <w:tc>
          <w:tcPr>
            <w:tcW w:w="1185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20.01.15</w:t>
            </w:r>
          </w:p>
        </w:tc>
        <w:tc>
          <w:tcPr>
            <w:tcW w:w="132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1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1956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36.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А.Т.Твардовский, жизненный и творческий путь.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Стихотворения: «Вся суть в одном-единственном завете…», «Памяти матери», «Я знаю, никакой моей вины…», а также два стихотворения по выбору</w:t>
            </w:r>
          </w:p>
        </w:tc>
        <w:tc>
          <w:tcPr>
            <w:tcW w:w="709" w:type="dxa"/>
            <w:shd w:val="clear" w:color="auto" w:fill="auto"/>
          </w:tcPr>
          <w:p w:rsidR="00A1790D" w:rsidRPr="00167616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</w:t>
            </w: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167616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План лекции. Обсуждения прочитанного, анализ эпизодов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ставить вопросы, анализировать эпизод.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20.01.15</w:t>
            </w:r>
          </w:p>
        </w:tc>
        <w:tc>
          <w:tcPr>
            <w:tcW w:w="129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5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970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37.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Основные мотивы лирики А.Твардовского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Отработка практических умений и навыков.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Составить перечень основных мотивов лирики Твардовского, подтвердить строчками из стихотворений. Анализ стихотворений.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анализировать произведение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27.01.15</w:t>
            </w:r>
          </w:p>
        </w:tc>
        <w:tc>
          <w:tcPr>
            <w:tcW w:w="129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5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2322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38.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Поэма «По праву памяти» и ее нравственно-философский смысл.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формирования ЗУН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Проверка домашнего задания; Обоснование своей точки зрения. Ответы на вопросы, работа с учебником.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сопоставлять тексты; знание биографии поэта в единстве с исторической обстановкой.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27.01.15</w:t>
            </w:r>
          </w:p>
        </w:tc>
        <w:tc>
          <w:tcPr>
            <w:tcW w:w="129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5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2399"/>
        <w:gridCol w:w="709"/>
        <w:gridCol w:w="1417"/>
        <w:gridCol w:w="1843"/>
        <w:gridCol w:w="3544"/>
        <w:gridCol w:w="1275"/>
        <w:gridCol w:w="15"/>
        <w:gridCol w:w="1215"/>
        <w:gridCol w:w="15"/>
        <w:gridCol w:w="598"/>
      </w:tblGrid>
      <w:tr w:rsidR="00A1790D" w:rsidRPr="00877040" w:rsidTr="0018701A">
        <w:trPr>
          <w:trHeight w:val="2149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39.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Литературный процесс 50-80-х годов.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Коллективная проверка домашнего задания. Самостоятельная работа с учебником; ответы на вопросы; обоснование своей точки зрения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Знание литературных особенностей эпох «оттепели» и «застоя»; умение проводить параллели и обобщать.</w:t>
            </w:r>
          </w:p>
        </w:tc>
        <w:tc>
          <w:tcPr>
            <w:tcW w:w="1275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3.02.15</w:t>
            </w:r>
          </w:p>
        </w:tc>
        <w:tc>
          <w:tcPr>
            <w:tcW w:w="123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1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2082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40.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Герои и проблематика «военной прозы»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Урок-семинар.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Оценка за участие в семинаре. Выступления учащихся с сообщениями.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выступать перед аудиторией, аргументировать, доказывать, искать истину.</w:t>
            </w:r>
          </w:p>
        </w:tc>
        <w:tc>
          <w:tcPr>
            <w:tcW w:w="1290" w:type="dxa"/>
            <w:gridSpan w:val="2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3.02.15</w:t>
            </w:r>
          </w:p>
        </w:tc>
        <w:tc>
          <w:tcPr>
            <w:tcW w:w="123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1974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41.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Поэтическая «оттепель»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Авторская песня как песенный монотеатр.В.С. Высоцкий, Б.Ш. Окуджава, Ю. Ким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 Литературный салон.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Работа в творческих группах. Выступления учащихся с сообщениями.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выступать перед аудиторией, знание творчества поэтов-бардов.</w:t>
            </w:r>
          </w:p>
        </w:tc>
        <w:tc>
          <w:tcPr>
            <w:tcW w:w="1290" w:type="dxa"/>
            <w:gridSpan w:val="2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10.02.15</w:t>
            </w:r>
          </w:p>
        </w:tc>
        <w:tc>
          <w:tcPr>
            <w:tcW w:w="123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2325"/>
        </w:trPr>
        <w:tc>
          <w:tcPr>
            <w:tcW w:w="8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42.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Поэтическая «оттепель».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«Тихая» лирика. Н.М.Рубцов «Видения на холме», «Про зайца» «Тихая моя родина»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Комбинированный урок.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Опрос, беседа по впечатлениям. Самостоятельное построение выводов, решение проблемных вопросов.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делать выводы, обобщать и систематизировать: понимать современную прозу.</w:t>
            </w:r>
          </w:p>
        </w:tc>
        <w:tc>
          <w:tcPr>
            <w:tcW w:w="1290" w:type="dxa"/>
            <w:gridSpan w:val="2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10.02.15</w:t>
            </w:r>
          </w:p>
        </w:tc>
        <w:tc>
          <w:tcPr>
            <w:tcW w:w="123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5"/>
        <w:gridCol w:w="2394"/>
        <w:gridCol w:w="705"/>
        <w:gridCol w:w="1429"/>
        <w:gridCol w:w="1843"/>
        <w:gridCol w:w="3544"/>
        <w:gridCol w:w="1245"/>
        <w:gridCol w:w="1260"/>
        <w:gridCol w:w="613"/>
      </w:tblGrid>
      <w:tr w:rsidR="00A1790D" w:rsidRPr="00877040" w:rsidTr="0018701A">
        <w:trPr>
          <w:trHeight w:val="2328"/>
        </w:trPr>
        <w:tc>
          <w:tcPr>
            <w:tcW w:w="825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43.</w:t>
            </w:r>
          </w:p>
        </w:tc>
        <w:tc>
          <w:tcPr>
            <w:tcW w:w="239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« Деревенская проза» 50-80-х годов.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В.И.Белов, Ф.А.Абрамов</w:t>
            </w:r>
          </w:p>
        </w:tc>
        <w:tc>
          <w:tcPr>
            <w:tcW w:w="705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2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Урок-презентация.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Опрос по творческим группам. Самостоятельный анализ эпизода.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самостоятельно анализировать произведение, фрагменты произведения.</w:t>
            </w:r>
          </w:p>
        </w:tc>
        <w:tc>
          <w:tcPr>
            <w:tcW w:w="1245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17.02.15</w:t>
            </w:r>
          </w:p>
        </w:tc>
        <w:tc>
          <w:tcPr>
            <w:tcW w:w="126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1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596"/>
        </w:trPr>
        <w:tc>
          <w:tcPr>
            <w:tcW w:w="825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44.</w:t>
            </w:r>
          </w:p>
        </w:tc>
        <w:tc>
          <w:tcPr>
            <w:tcW w:w="239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Творчество В.Распутина.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Повести «Прощание с Матерой» «Пожар» </w:t>
            </w:r>
          </w:p>
        </w:tc>
        <w:tc>
          <w:tcPr>
            <w:tcW w:w="705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2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обобщения и систематизации полученных ЗУН.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Опрос. Составление и обсуждение тезисного плана. Ответы на вопросы. Работа по карточкам.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Знание особенностей «деревенской прозы»</w:t>
            </w:r>
          </w:p>
        </w:tc>
        <w:tc>
          <w:tcPr>
            <w:tcW w:w="1245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17.02.15</w:t>
            </w:r>
          </w:p>
        </w:tc>
        <w:tc>
          <w:tcPr>
            <w:tcW w:w="126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1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1127"/>
        </w:trPr>
        <w:tc>
          <w:tcPr>
            <w:tcW w:w="825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45.</w:t>
            </w:r>
          </w:p>
        </w:tc>
        <w:tc>
          <w:tcPr>
            <w:tcW w:w="239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Нравственно-философская проблематика прозы и драматургии 70-80-х годов.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5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2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Урок-конференция.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Проверка и оценка докладов и рефератов. Выступление с докладом, рефератом.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выделять этическую, социально-историческую и нравственно-философскую проблематику произведений.</w:t>
            </w:r>
          </w:p>
        </w:tc>
        <w:tc>
          <w:tcPr>
            <w:tcW w:w="1245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24.02.15</w:t>
            </w:r>
          </w:p>
        </w:tc>
        <w:tc>
          <w:tcPr>
            <w:tcW w:w="126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1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B77FD5" w:rsidTr="0018701A">
        <w:trPr>
          <w:trHeight w:val="1985"/>
        </w:trPr>
        <w:tc>
          <w:tcPr>
            <w:tcW w:w="825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46.</w:t>
            </w:r>
          </w:p>
        </w:tc>
        <w:tc>
          <w:tcPr>
            <w:tcW w:w="239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Художественный мир В.Астафьева. «Царь-рыба», «Печальный детектив», «Людочка»</w:t>
            </w:r>
          </w:p>
        </w:tc>
        <w:tc>
          <w:tcPr>
            <w:tcW w:w="705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2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обобщения и систематизации полученных ЗУН.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Фронтальный опрос. Ответы на вопросы, анализ эпизода, составление тезисов.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анализировать эпизод.</w:t>
            </w:r>
          </w:p>
        </w:tc>
        <w:tc>
          <w:tcPr>
            <w:tcW w:w="1245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24.02.15</w:t>
            </w:r>
          </w:p>
        </w:tc>
        <w:tc>
          <w:tcPr>
            <w:tcW w:w="126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1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7"/>
        <w:gridCol w:w="2400"/>
        <w:gridCol w:w="709"/>
        <w:gridCol w:w="1417"/>
        <w:gridCol w:w="1843"/>
        <w:gridCol w:w="3544"/>
        <w:gridCol w:w="1350"/>
        <w:gridCol w:w="105"/>
        <w:gridCol w:w="1020"/>
        <w:gridCol w:w="15"/>
        <w:gridCol w:w="628"/>
      </w:tblGrid>
      <w:tr w:rsidR="00A1790D" w:rsidRPr="00877040" w:rsidTr="0018701A">
        <w:trPr>
          <w:trHeight w:val="2328"/>
        </w:trPr>
        <w:tc>
          <w:tcPr>
            <w:tcW w:w="82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47.</w:t>
            </w:r>
          </w:p>
        </w:tc>
        <w:tc>
          <w:tcPr>
            <w:tcW w:w="240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Ю.Трифонов «Обмен» 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А.Вампилов «Старший сын»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изучения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Основные положения лекции. Ответы на вопросы по теме. Нравственно-философская проблематика. анализ литературного произведения с театром и кино.Сопоставительный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выделять нравственно-философскую проблематику произведения.</w:t>
            </w:r>
          </w:p>
        </w:tc>
        <w:tc>
          <w:tcPr>
            <w:tcW w:w="1350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2.03.15</w:t>
            </w:r>
          </w:p>
        </w:tc>
        <w:tc>
          <w:tcPr>
            <w:tcW w:w="1125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4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2315"/>
        </w:trPr>
        <w:tc>
          <w:tcPr>
            <w:tcW w:w="82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48.</w:t>
            </w:r>
          </w:p>
        </w:tc>
        <w:tc>
          <w:tcPr>
            <w:tcW w:w="240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Н.А.Заболоцкий 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Жизнь и творчество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Проверка выполненных работ. Анализ стихотворений, ответы на вопросы по теме.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анализировать стихотворение, давать оценку лирическому произведению.</w:t>
            </w:r>
          </w:p>
        </w:tc>
        <w:tc>
          <w:tcPr>
            <w:tcW w:w="1350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2.03.15</w:t>
            </w:r>
          </w:p>
        </w:tc>
        <w:tc>
          <w:tcPr>
            <w:tcW w:w="1125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4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1972"/>
        </w:trPr>
        <w:tc>
          <w:tcPr>
            <w:tcW w:w="82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49.</w:t>
            </w:r>
          </w:p>
        </w:tc>
        <w:tc>
          <w:tcPr>
            <w:tcW w:w="240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Н.Заболоцкий «Некрасивая девочка», «Не позволяй душе лениться!»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обобщения и систематизации и знаний.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Фронтальный опрос. Ответы на вопросы по теме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анализировать стихотворение, давать оценку лирическому произведению.</w:t>
            </w:r>
          </w:p>
        </w:tc>
        <w:tc>
          <w:tcPr>
            <w:tcW w:w="1350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9.03.15</w:t>
            </w:r>
          </w:p>
        </w:tc>
        <w:tc>
          <w:tcPr>
            <w:tcW w:w="1125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43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1964"/>
        </w:trPr>
        <w:tc>
          <w:tcPr>
            <w:tcW w:w="82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50.</w:t>
            </w:r>
          </w:p>
        </w:tc>
        <w:tc>
          <w:tcPr>
            <w:tcW w:w="240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В.М.Шукшин. Жизнь и творчество.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Тип героя-чудика в рассказах Шукшина. («Чудик», «Миль пардон, мадам») </w:t>
            </w:r>
          </w:p>
        </w:tc>
        <w:tc>
          <w:tcPr>
            <w:tcW w:w="709" w:type="dxa"/>
            <w:shd w:val="clear" w:color="auto" w:fill="auto"/>
          </w:tcPr>
          <w:p w:rsidR="00A1790D" w:rsidRPr="00167616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</w:t>
            </w: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167616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План характеристика героя. Основные положения лекции. Анализ стихотворений. Выводы. Ответы на вопросы по теме.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анализировать, выражать свои мысли литературным языком.</w:t>
            </w:r>
          </w:p>
        </w:tc>
        <w:tc>
          <w:tcPr>
            <w:tcW w:w="1455" w:type="dxa"/>
            <w:gridSpan w:val="2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9.03.15</w:t>
            </w:r>
          </w:p>
        </w:tc>
        <w:tc>
          <w:tcPr>
            <w:tcW w:w="1035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2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2401"/>
        <w:gridCol w:w="709"/>
        <w:gridCol w:w="1417"/>
        <w:gridCol w:w="1843"/>
        <w:gridCol w:w="3544"/>
        <w:gridCol w:w="1440"/>
        <w:gridCol w:w="15"/>
        <w:gridCol w:w="1005"/>
        <w:gridCol w:w="45"/>
        <w:gridCol w:w="613"/>
      </w:tblGrid>
      <w:tr w:rsidR="00A1790D" w:rsidRPr="00877040" w:rsidTr="0018701A">
        <w:trPr>
          <w:trHeight w:val="1969"/>
        </w:trPr>
        <w:tc>
          <w:tcPr>
            <w:tcW w:w="82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51.</w:t>
            </w:r>
          </w:p>
        </w:tc>
        <w:tc>
          <w:tcPr>
            <w:tcW w:w="240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Проза В.М.Шукшина.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Тема города и деревни. Рассказы «Срезал» и «выбираю деревню на жительство»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Совершенствование и углубление знаний, умений и навыков.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План. Характеристика. Основные положения лекции. Опрос. Ответы на вопросы по теме. Анализ рассказов, характеристика героя.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дать характеристику героя, анализировать события.</w:t>
            </w:r>
          </w:p>
        </w:tc>
        <w:tc>
          <w:tcPr>
            <w:tcW w:w="1440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17.03.15</w:t>
            </w:r>
          </w:p>
        </w:tc>
        <w:tc>
          <w:tcPr>
            <w:tcW w:w="102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58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2319"/>
        </w:trPr>
        <w:tc>
          <w:tcPr>
            <w:tcW w:w="82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52.</w:t>
            </w:r>
          </w:p>
        </w:tc>
        <w:tc>
          <w:tcPr>
            <w:tcW w:w="240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Сочинение по творчеству В.М.Шукшина.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Контрольный урок.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Составление плана. Сбор материала. Подбор цитат. 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Написание сочинения.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Выражение личностного восприятия проблемы, поднятой в сочинении.</w:t>
            </w:r>
          </w:p>
        </w:tc>
        <w:tc>
          <w:tcPr>
            <w:tcW w:w="1440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17.03.15</w:t>
            </w:r>
          </w:p>
        </w:tc>
        <w:tc>
          <w:tcPr>
            <w:tcW w:w="102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58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2156"/>
        </w:trPr>
        <w:tc>
          <w:tcPr>
            <w:tcW w:w="826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53.-54</w:t>
            </w:r>
          </w:p>
        </w:tc>
        <w:tc>
          <w:tcPr>
            <w:tcW w:w="240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А.И.Солженицин. Жизнь и судьба.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Своеобразие звучания «лагерной» темы в повести </w:t>
            </w:r>
            <w:r w:rsidRPr="001870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«Один день Ивана Денисовича».</w:t>
            </w:r>
          </w:p>
        </w:tc>
        <w:tc>
          <w:tcPr>
            <w:tcW w:w="709" w:type="dxa"/>
            <w:shd w:val="clear" w:color="auto" w:fill="auto"/>
          </w:tcPr>
          <w:p w:rsid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</w:t>
            </w: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167616" w:rsidRP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Усвоение новых знаний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Опрос по карточкам Работа со справочной литературой; доклады; выступления. Конспектирование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Знать творческий путь писателя; уметь строить связное высказывание.</w:t>
            </w:r>
          </w:p>
        </w:tc>
        <w:tc>
          <w:tcPr>
            <w:tcW w:w="1455" w:type="dxa"/>
            <w:gridSpan w:val="2"/>
            <w:shd w:val="clear" w:color="auto" w:fill="auto"/>
          </w:tcPr>
          <w:p w:rsidR="00B77FD5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24.03.15</w:t>
            </w:r>
          </w:p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24.03.15</w:t>
            </w:r>
          </w:p>
        </w:tc>
        <w:tc>
          <w:tcPr>
            <w:tcW w:w="105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1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2325"/>
        </w:trPr>
        <w:tc>
          <w:tcPr>
            <w:tcW w:w="826" w:type="dxa"/>
            <w:shd w:val="clear" w:color="auto" w:fill="auto"/>
          </w:tcPr>
          <w:p w:rsidR="00A1790D" w:rsidRPr="00A1790D" w:rsidRDefault="0018701A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55</w:t>
            </w:r>
          </w:p>
        </w:tc>
        <w:tc>
          <w:tcPr>
            <w:tcW w:w="2401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А.И.Солженицин. «Архипелаг  ГУЛАГ».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Обзор произведения.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Усвоение новых знаний. Лекция учителя.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Выступление учащихся. Составление плана лекции.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составлять план лекции; обучение работе с критической литературой.</w:t>
            </w:r>
          </w:p>
        </w:tc>
        <w:tc>
          <w:tcPr>
            <w:tcW w:w="1455" w:type="dxa"/>
            <w:gridSpan w:val="2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31.03.15</w:t>
            </w:r>
          </w:p>
        </w:tc>
        <w:tc>
          <w:tcPr>
            <w:tcW w:w="1050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1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179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 w:type="textWrapping" w:clear="all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2399"/>
        <w:gridCol w:w="709"/>
        <w:gridCol w:w="1417"/>
        <w:gridCol w:w="1843"/>
        <w:gridCol w:w="3544"/>
        <w:gridCol w:w="1417"/>
        <w:gridCol w:w="23"/>
        <w:gridCol w:w="1050"/>
        <w:gridCol w:w="61"/>
        <w:gridCol w:w="567"/>
      </w:tblGrid>
      <w:tr w:rsidR="00A1790D" w:rsidRPr="00A1790D" w:rsidTr="0018701A">
        <w:trPr>
          <w:trHeight w:val="1430"/>
        </w:trPr>
        <w:tc>
          <w:tcPr>
            <w:tcW w:w="828" w:type="dxa"/>
            <w:shd w:val="clear" w:color="auto" w:fill="auto"/>
          </w:tcPr>
          <w:p w:rsidR="00A1790D" w:rsidRPr="00A1790D" w:rsidRDefault="0018701A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56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Рассказ «Матренин двор» тема праведничества. Анализ рассказа с отработкой понятия «тип героя-праведника»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совершенствования ЗУН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Вопросы учителя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анализирповать текст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31.03.15</w:t>
            </w:r>
          </w:p>
        </w:tc>
        <w:tc>
          <w:tcPr>
            <w:tcW w:w="105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28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780"/>
        </w:trPr>
        <w:tc>
          <w:tcPr>
            <w:tcW w:w="828" w:type="dxa"/>
            <w:shd w:val="clear" w:color="auto" w:fill="auto"/>
          </w:tcPr>
          <w:p w:rsidR="00A1790D" w:rsidRPr="00A1790D" w:rsidRDefault="0018701A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57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РР. Письменная работа по творчеству А.И.Солженици</w:t>
            </w:r>
            <w:r w:rsidR="007E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на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Письменная работа.</w:t>
            </w:r>
            <w:r w:rsidR="007E6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Анализ текста.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Письменная  работа на заданную тему.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анализировать текст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7.04.15</w:t>
            </w:r>
          </w:p>
        </w:tc>
        <w:tc>
          <w:tcPr>
            <w:tcW w:w="105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28" w:type="dxa"/>
            <w:gridSpan w:val="2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A1790D" w:rsidTr="0018701A">
        <w:trPr>
          <w:trHeight w:val="1435"/>
        </w:trPr>
        <w:tc>
          <w:tcPr>
            <w:tcW w:w="828" w:type="dxa"/>
            <w:shd w:val="clear" w:color="auto" w:fill="auto"/>
          </w:tcPr>
          <w:p w:rsidR="00A1790D" w:rsidRPr="00A1790D" w:rsidRDefault="0018701A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58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Обзор творчества В.Шаламова. «Колымские рассказы», «Сентенция»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Ознакомление с новым материалом.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Проверка знания текстов. Работа с текстом произведений.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давать монологические ответы.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7.04.15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2151"/>
        </w:trPr>
        <w:tc>
          <w:tcPr>
            <w:tcW w:w="828" w:type="dxa"/>
            <w:shd w:val="clear" w:color="auto" w:fill="auto"/>
          </w:tcPr>
          <w:p w:rsidR="00A1790D" w:rsidRPr="00A1790D" w:rsidRDefault="0018701A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59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Новейшая русская проза и поэзия последних десятилетий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Общая характеристика основных тенденций современного литературного процесса. Реалистическая проза.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Изучение нового материала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Вопросы учителя и ответы учащихся. Работа над конспектом лекции.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отбирать самое важное для конспекта.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14.04.15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1610"/>
        </w:trPr>
        <w:tc>
          <w:tcPr>
            <w:tcW w:w="828" w:type="dxa"/>
            <w:shd w:val="clear" w:color="auto" w:fill="auto"/>
          </w:tcPr>
          <w:p w:rsidR="00A1790D" w:rsidRPr="00A1790D" w:rsidRDefault="0018701A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60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Своеобразие современной реалистической прозы.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Ознакомление с новым материалом.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Индивидуальная работа. Конспект лекции.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конспектировать лекцию, правильно строить монологический ответ, рассуждать.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14.04.15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2399"/>
        <w:gridCol w:w="709"/>
        <w:gridCol w:w="1417"/>
        <w:gridCol w:w="1843"/>
        <w:gridCol w:w="3544"/>
        <w:gridCol w:w="1710"/>
        <w:gridCol w:w="750"/>
        <w:gridCol w:w="658"/>
      </w:tblGrid>
      <w:tr w:rsidR="00A1790D" w:rsidRPr="00A1790D" w:rsidTr="0018701A">
        <w:trPr>
          <w:trHeight w:val="1969"/>
        </w:trPr>
        <w:tc>
          <w:tcPr>
            <w:tcW w:w="828" w:type="dxa"/>
            <w:shd w:val="clear" w:color="auto" w:fill="auto"/>
          </w:tcPr>
          <w:p w:rsidR="00A1790D" w:rsidRPr="00A1790D" w:rsidRDefault="0018701A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61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Поэзия и проза модернизма и постмодернизма.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Урок-презентация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Индивидуальная работа. Работа над анализом текста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Навыки множественности прочтений произведений, относительности любого утверждения. Выразительность фэнтези, римейка, неореализма.</w:t>
            </w:r>
          </w:p>
        </w:tc>
        <w:tc>
          <w:tcPr>
            <w:tcW w:w="1710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21.04.15</w:t>
            </w:r>
          </w:p>
        </w:tc>
        <w:tc>
          <w:tcPr>
            <w:tcW w:w="75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5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1599"/>
        </w:trPr>
        <w:tc>
          <w:tcPr>
            <w:tcW w:w="828" w:type="dxa"/>
            <w:shd w:val="clear" w:color="auto" w:fill="auto"/>
          </w:tcPr>
          <w:p w:rsidR="00A1790D" w:rsidRPr="00A1790D" w:rsidRDefault="0018701A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62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Поэзия и проза модернизма и постмодернизма.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Проза Татьяны Толстой..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Ознакомление с новым материалом.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Проверка письменных ответов на вопрос. Работа над анализом текста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определять и выделять основные черты эссе.</w:t>
            </w:r>
          </w:p>
        </w:tc>
        <w:tc>
          <w:tcPr>
            <w:tcW w:w="1710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21.04.15</w:t>
            </w:r>
          </w:p>
        </w:tc>
        <w:tc>
          <w:tcPr>
            <w:tcW w:w="75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5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1599"/>
        </w:trPr>
        <w:tc>
          <w:tcPr>
            <w:tcW w:w="828" w:type="dxa"/>
            <w:shd w:val="clear" w:color="auto" w:fill="auto"/>
          </w:tcPr>
          <w:p w:rsidR="00A1790D" w:rsidRPr="00A1790D" w:rsidRDefault="0018701A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63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Йосиф Бродский.  Жизнь и творчество. Стихотворения «Письмо римскому другу», «Рождественская звезда» «На смерть Жукова</w:t>
            </w:r>
          </w:p>
        </w:tc>
        <w:tc>
          <w:tcPr>
            <w:tcW w:w="70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Ознакомление с новым материалом.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Работа над анализом текста. Выступления учащихся. 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Умения выделять и определять основные темы стихотворения,сопоставлять,сравнивать.</w:t>
            </w:r>
          </w:p>
        </w:tc>
        <w:tc>
          <w:tcPr>
            <w:tcW w:w="1710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28.04.15</w:t>
            </w:r>
          </w:p>
        </w:tc>
        <w:tc>
          <w:tcPr>
            <w:tcW w:w="75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5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1610"/>
        </w:trPr>
        <w:tc>
          <w:tcPr>
            <w:tcW w:w="828" w:type="dxa"/>
            <w:shd w:val="clear" w:color="auto" w:fill="auto"/>
          </w:tcPr>
          <w:p w:rsidR="00A1790D" w:rsidRPr="00A1790D" w:rsidRDefault="0018701A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64-65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Современная литературная ситуация: реальность и перспективы.</w:t>
            </w: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167616" w:rsidRDefault="0018701A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Сообщение и систематизация знаний.</w:t>
            </w: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Выступление учащихся с «исповедью читателя»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представлять любимую книгу, сопоставлять, сравнивать.</w:t>
            </w:r>
          </w:p>
        </w:tc>
        <w:tc>
          <w:tcPr>
            <w:tcW w:w="1710" w:type="dxa"/>
            <w:shd w:val="clear" w:color="auto" w:fill="auto"/>
          </w:tcPr>
          <w:p w:rsidR="00B77FD5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28.04.15</w:t>
            </w:r>
          </w:p>
          <w:p w:rsid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5.05.15</w:t>
            </w:r>
          </w:p>
          <w:p w:rsidR="00B77FD5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5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5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877040" w:rsidTr="0018701A">
        <w:trPr>
          <w:trHeight w:val="1610"/>
        </w:trPr>
        <w:tc>
          <w:tcPr>
            <w:tcW w:w="828" w:type="dxa"/>
            <w:shd w:val="clear" w:color="auto" w:fill="auto"/>
          </w:tcPr>
          <w:p w:rsidR="00A1790D" w:rsidRPr="00A1790D" w:rsidRDefault="0018701A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66</w:t>
            </w:r>
          </w:p>
        </w:tc>
        <w:tc>
          <w:tcPr>
            <w:tcW w:w="2399" w:type="dxa"/>
            <w:shd w:val="clear" w:color="auto" w:fill="auto"/>
          </w:tcPr>
          <w:p w:rsidR="0018701A" w:rsidRPr="0018701A" w:rsidRDefault="00A1790D" w:rsidP="00187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Расул Гамзатов. Жизнь и творчество. «Журав</w:t>
            </w:r>
            <w:r w:rsidR="001870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ли»  «Не вини коня,вини дорогу…»</w:t>
            </w:r>
            <w:r w:rsidR="0018701A" w:rsidRPr="001870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, «В горах джигиты ссорились, бывало...»</w:t>
            </w:r>
            <w:r w:rsidR="0018701A" w:rsidRPr="001870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8701A" w:rsidRPr="001870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Проникновенное звучание темы родины в лирике Гамзатова. </w:t>
            </w:r>
            <w:r w:rsidR="0018701A" w:rsidRPr="0018701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Прием параллелизма. Соотношение национального и общечеловеческого в творчестве Гамзатова.</w:t>
            </w:r>
          </w:p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A1790D" w:rsidRPr="00167616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Выступоение учащихся,анализ стихотворения.Работа с текстом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анализировать,сопоставлять стихотворные тексты.</w:t>
            </w:r>
          </w:p>
        </w:tc>
        <w:tc>
          <w:tcPr>
            <w:tcW w:w="1710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5.05.15</w:t>
            </w:r>
          </w:p>
        </w:tc>
        <w:tc>
          <w:tcPr>
            <w:tcW w:w="75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5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CC348F" w:rsidRPr="0018701A" w:rsidTr="0018701A">
        <w:trPr>
          <w:trHeight w:val="1610"/>
        </w:trPr>
        <w:tc>
          <w:tcPr>
            <w:tcW w:w="828" w:type="dxa"/>
            <w:shd w:val="clear" w:color="auto" w:fill="auto"/>
          </w:tcPr>
          <w:p w:rsidR="00CC348F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67</w:t>
            </w:r>
          </w:p>
        </w:tc>
        <w:tc>
          <w:tcPr>
            <w:tcW w:w="2399" w:type="dxa"/>
            <w:shd w:val="clear" w:color="auto" w:fill="auto"/>
          </w:tcPr>
          <w:p w:rsidR="00CC348F" w:rsidRPr="00A1790D" w:rsidRDefault="00CC348F" w:rsidP="001870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C34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Обзор творчества Е.Носова, В. Солоухина</w:t>
            </w:r>
          </w:p>
        </w:tc>
        <w:tc>
          <w:tcPr>
            <w:tcW w:w="709" w:type="dxa"/>
            <w:shd w:val="clear" w:color="auto" w:fill="auto"/>
          </w:tcPr>
          <w:p w:rsidR="00CC348F" w:rsidRPr="00167616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4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Ознакомление с новым материалом</w:t>
            </w:r>
          </w:p>
        </w:tc>
        <w:tc>
          <w:tcPr>
            <w:tcW w:w="1843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4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Проверка знания текста</w:t>
            </w:r>
            <w:r w:rsidRPr="00CC34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.</w:t>
            </w:r>
            <w:r w:rsidRPr="00CC34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 с текстом произведений</w:t>
            </w:r>
          </w:p>
        </w:tc>
        <w:tc>
          <w:tcPr>
            <w:tcW w:w="3544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4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давать монологические ответы</w:t>
            </w:r>
          </w:p>
        </w:tc>
        <w:tc>
          <w:tcPr>
            <w:tcW w:w="1710" w:type="dxa"/>
            <w:shd w:val="clear" w:color="auto" w:fill="auto"/>
          </w:tcPr>
          <w:p w:rsidR="00CC348F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12.05.15</w:t>
            </w:r>
          </w:p>
        </w:tc>
        <w:tc>
          <w:tcPr>
            <w:tcW w:w="750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58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CC348F" w:rsidRPr="0018701A" w:rsidTr="0018701A">
        <w:trPr>
          <w:trHeight w:val="1610"/>
        </w:trPr>
        <w:tc>
          <w:tcPr>
            <w:tcW w:w="828" w:type="dxa"/>
            <w:shd w:val="clear" w:color="auto" w:fill="auto"/>
          </w:tcPr>
          <w:p w:rsidR="00CC348F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68</w:t>
            </w:r>
          </w:p>
        </w:tc>
        <w:tc>
          <w:tcPr>
            <w:tcW w:w="2399" w:type="dxa"/>
            <w:shd w:val="clear" w:color="auto" w:fill="auto"/>
          </w:tcPr>
          <w:p w:rsidR="00CC348F" w:rsidRPr="00A1790D" w:rsidRDefault="00CC348F" w:rsidP="001870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C34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Классное сочинение по современной литературе</w:t>
            </w:r>
          </w:p>
        </w:tc>
        <w:tc>
          <w:tcPr>
            <w:tcW w:w="709" w:type="dxa"/>
            <w:shd w:val="clear" w:color="auto" w:fill="auto"/>
          </w:tcPr>
          <w:p w:rsidR="00CC348F" w:rsidRPr="00167616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4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Письменная работа</w:t>
            </w:r>
          </w:p>
        </w:tc>
        <w:tc>
          <w:tcPr>
            <w:tcW w:w="1843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4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Письменная работа на заданную тему. Анализ текста</w:t>
            </w:r>
          </w:p>
        </w:tc>
        <w:tc>
          <w:tcPr>
            <w:tcW w:w="3544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4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анализировать текст</w:t>
            </w:r>
          </w:p>
        </w:tc>
        <w:tc>
          <w:tcPr>
            <w:tcW w:w="1710" w:type="dxa"/>
            <w:shd w:val="clear" w:color="auto" w:fill="auto"/>
          </w:tcPr>
          <w:p w:rsidR="00CC348F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12.05.15</w:t>
            </w:r>
          </w:p>
        </w:tc>
        <w:tc>
          <w:tcPr>
            <w:tcW w:w="750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58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CC348F" w:rsidRPr="0018701A" w:rsidTr="0018701A">
        <w:trPr>
          <w:trHeight w:val="1610"/>
        </w:trPr>
        <w:tc>
          <w:tcPr>
            <w:tcW w:w="828" w:type="dxa"/>
            <w:shd w:val="clear" w:color="auto" w:fill="auto"/>
          </w:tcPr>
          <w:p w:rsidR="00CC348F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69</w:t>
            </w:r>
          </w:p>
        </w:tc>
        <w:tc>
          <w:tcPr>
            <w:tcW w:w="2399" w:type="dxa"/>
            <w:shd w:val="clear" w:color="auto" w:fill="auto"/>
          </w:tcPr>
          <w:p w:rsidR="00CC348F" w:rsidRPr="00A1790D" w:rsidRDefault="00CC348F" w:rsidP="001870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C34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Своеобразие современной реалистической прозы</w:t>
            </w:r>
          </w:p>
        </w:tc>
        <w:tc>
          <w:tcPr>
            <w:tcW w:w="709" w:type="dxa"/>
            <w:shd w:val="clear" w:color="auto" w:fill="auto"/>
          </w:tcPr>
          <w:p w:rsidR="00CC348F" w:rsidRPr="00167616" w:rsidRDefault="00167616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4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Ознакомление с новым материалом</w:t>
            </w:r>
          </w:p>
        </w:tc>
        <w:tc>
          <w:tcPr>
            <w:tcW w:w="1843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4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Индивидуальная работа.</w:t>
            </w:r>
          </w:p>
        </w:tc>
        <w:tc>
          <w:tcPr>
            <w:tcW w:w="3544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10" w:type="dxa"/>
            <w:shd w:val="clear" w:color="auto" w:fill="auto"/>
          </w:tcPr>
          <w:p w:rsidR="00CC348F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19.05.15</w:t>
            </w:r>
          </w:p>
        </w:tc>
        <w:tc>
          <w:tcPr>
            <w:tcW w:w="750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58" w:type="dxa"/>
            <w:shd w:val="clear" w:color="auto" w:fill="auto"/>
          </w:tcPr>
          <w:p w:rsidR="00CC348F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1790D" w:rsidRPr="0018701A" w:rsidTr="0018701A">
        <w:trPr>
          <w:trHeight w:val="1786"/>
        </w:trPr>
        <w:tc>
          <w:tcPr>
            <w:tcW w:w="828" w:type="dxa"/>
            <w:shd w:val="clear" w:color="auto" w:fill="auto"/>
          </w:tcPr>
          <w:p w:rsidR="00A1790D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70</w:t>
            </w:r>
          </w:p>
        </w:tc>
        <w:tc>
          <w:tcPr>
            <w:tcW w:w="2399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Заключительный урок «Прощай, страна Литературия!»</w:t>
            </w:r>
            <w:r w:rsidR="0018701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A1790D" w:rsidRPr="00167616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676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790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Урок-бене</w:t>
            </w:r>
            <w:r w:rsidR="0018701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фис любимых литературных героев</w:t>
            </w:r>
          </w:p>
        </w:tc>
        <w:tc>
          <w:tcPr>
            <w:tcW w:w="3544" w:type="dxa"/>
            <w:shd w:val="clear" w:color="auto" w:fill="auto"/>
          </w:tcPr>
          <w:p w:rsidR="00A1790D" w:rsidRPr="00A1790D" w:rsidRDefault="00CC348F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4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давать монологические ответы</w:t>
            </w:r>
          </w:p>
        </w:tc>
        <w:tc>
          <w:tcPr>
            <w:tcW w:w="1710" w:type="dxa"/>
            <w:shd w:val="clear" w:color="auto" w:fill="auto"/>
          </w:tcPr>
          <w:p w:rsidR="00A1790D" w:rsidRPr="00A1790D" w:rsidRDefault="00B77FD5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19.05.15</w:t>
            </w:r>
          </w:p>
        </w:tc>
        <w:tc>
          <w:tcPr>
            <w:tcW w:w="750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58" w:type="dxa"/>
            <w:shd w:val="clear" w:color="auto" w:fill="auto"/>
          </w:tcPr>
          <w:p w:rsidR="00A1790D" w:rsidRPr="00A1790D" w:rsidRDefault="00A1790D" w:rsidP="00A1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1790D" w:rsidRPr="00A1790D" w:rsidRDefault="00A1790D" w:rsidP="00A17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sectPr w:rsidR="00A1790D" w:rsidRPr="00A1790D" w:rsidSect="00130B29">
      <w:pgSz w:w="16838" w:h="11906" w:orient="landscape"/>
      <w:pgMar w:top="1171" w:right="960" w:bottom="610" w:left="740" w:header="720" w:footer="720" w:gutter="0"/>
      <w:cols w:space="720" w:equalWidth="0">
        <w:col w:w="1514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040" w:rsidRDefault="00877040" w:rsidP="0026226B">
      <w:pPr>
        <w:spacing w:after="0" w:line="240" w:lineRule="auto"/>
      </w:pPr>
      <w:r>
        <w:separator/>
      </w:r>
    </w:p>
  </w:endnote>
  <w:endnote w:type="continuationSeparator" w:id="0">
    <w:p w:rsidR="00877040" w:rsidRDefault="00877040" w:rsidP="0026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040" w:rsidRDefault="00877040" w:rsidP="0026226B">
      <w:pPr>
        <w:spacing w:after="0" w:line="240" w:lineRule="auto"/>
      </w:pPr>
      <w:r>
        <w:separator/>
      </w:r>
    </w:p>
  </w:footnote>
  <w:footnote w:type="continuationSeparator" w:id="0">
    <w:p w:rsidR="00877040" w:rsidRDefault="00877040" w:rsidP="002622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CBF03A2E"/>
    <w:lvl w:ilvl="0">
      <w:numFmt w:val="decimal"/>
      <w:lvlText w:val="*"/>
      <w:lvlJc w:val="left"/>
    </w:lvl>
  </w:abstractNum>
  <w:abstractNum w:abstractNumId="1">
    <w:nsid w:val="00000029"/>
    <w:multiLevelType w:val="hybridMultilevel"/>
    <w:tmpl w:val="00004823"/>
    <w:lvl w:ilvl="0" w:tplc="000018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99"/>
    <w:multiLevelType w:val="hybridMultilevel"/>
    <w:tmpl w:val="00000124"/>
    <w:lvl w:ilvl="0" w:tplc="0000305E">
      <w:start w:val="1"/>
      <w:numFmt w:val="bullet"/>
      <w:lvlText w:val="*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BB3"/>
    <w:multiLevelType w:val="hybridMultilevel"/>
    <w:tmpl w:val="00002EA6"/>
    <w:lvl w:ilvl="0" w:tplc="000012DB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153C"/>
    <w:multiLevelType w:val="hybridMultilevel"/>
    <w:tmpl w:val="00007E87"/>
    <w:lvl w:ilvl="0" w:tplc="0000390C">
      <w:start w:val="1"/>
      <w:numFmt w:val="bullet"/>
      <w:lvlText w:val="*"/>
      <w:lvlJc w:val="left"/>
      <w:pPr>
        <w:tabs>
          <w:tab w:val="num" w:pos="720"/>
        </w:tabs>
        <w:ind w:left="720" w:hanging="360"/>
      </w:pPr>
    </w:lvl>
    <w:lvl w:ilvl="1" w:tplc="00000F3E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1649"/>
    <w:multiLevelType w:val="hybridMultilevel"/>
    <w:tmpl w:val="00006DF1"/>
    <w:lvl w:ilvl="0" w:tplc="00005AF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2CD6"/>
    <w:multiLevelType w:val="hybridMultilevel"/>
    <w:tmpl w:val="000072AE"/>
    <w:lvl w:ilvl="0" w:tplc="00006952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5F90">
      <w:start w:val="1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41BB"/>
    <w:multiLevelType w:val="hybridMultilevel"/>
    <w:tmpl w:val="000026E9"/>
    <w:lvl w:ilvl="0" w:tplc="000001EB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6784"/>
    <w:multiLevelType w:val="hybridMultilevel"/>
    <w:tmpl w:val="00004AE1"/>
    <w:lvl w:ilvl="0" w:tplc="00003D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25FC7287"/>
    <w:multiLevelType w:val="hybridMultilevel"/>
    <w:tmpl w:val="840C35D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588E22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b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7D924EB"/>
    <w:multiLevelType w:val="multilevel"/>
    <w:tmpl w:val="10A0100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6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5"/>
  </w:num>
  <w:num w:numId="5">
    <w:abstractNumId w:val="7"/>
  </w:num>
  <w:num w:numId="6">
    <w:abstractNumId w:val="3"/>
  </w:num>
  <w:num w:numId="7">
    <w:abstractNumId w:val="4"/>
  </w:num>
  <w:num w:numId="8">
    <w:abstractNumId w:val="2"/>
  </w:num>
  <w:num w:numId="9">
    <w:abstractNumId w:val="0"/>
  </w:num>
  <w:num w:numId="1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bordersDoNotSurroundHeader/>
  <w:bordersDoNotSurroundFooter/>
  <w:hideSpellingErrors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A49"/>
    <w:rsid w:val="000106BD"/>
    <w:rsid w:val="00014901"/>
    <w:rsid w:val="00031C58"/>
    <w:rsid w:val="00076517"/>
    <w:rsid w:val="00081EC9"/>
    <w:rsid w:val="00087162"/>
    <w:rsid w:val="000D4433"/>
    <w:rsid w:val="00117777"/>
    <w:rsid w:val="00123DD7"/>
    <w:rsid w:val="00124FAE"/>
    <w:rsid w:val="00127B4A"/>
    <w:rsid w:val="00130B29"/>
    <w:rsid w:val="0013718A"/>
    <w:rsid w:val="001416FE"/>
    <w:rsid w:val="001546D3"/>
    <w:rsid w:val="00154B47"/>
    <w:rsid w:val="00167616"/>
    <w:rsid w:val="00172E81"/>
    <w:rsid w:val="00181BE4"/>
    <w:rsid w:val="0018701A"/>
    <w:rsid w:val="00187996"/>
    <w:rsid w:val="0019651B"/>
    <w:rsid w:val="001B021E"/>
    <w:rsid w:val="001B4FE8"/>
    <w:rsid w:val="002136C3"/>
    <w:rsid w:val="00243481"/>
    <w:rsid w:val="0026226B"/>
    <w:rsid w:val="00274A9A"/>
    <w:rsid w:val="0028031F"/>
    <w:rsid w:val="00296EDC"/>
    <w:rsid w:val="002A75D5"/>
    <w:rsid w:val="002C14FF"/>
    <w:rsid w:val="002D6E08"/>
    <w:rsid w:val="002F16FF"/>
    <w:rsid w:val="003063EB"/>
    <w:rsid w:val="0032487C"/>
    <w:rsid w:val="00336FF6"/>
    <w:rsid w:val="00346E7F"/>
    <w:rsid w:val="003557FE"/>
    <w:rsid w:val="00362335"/>
    <w:rsid w:val="00367CA5"/>
    <w:rsid w:val="003764CB"/>
    <w:rsid w:val="003808BF"/>
    <w:rsid w:val="0039016A"/>
    <w:rsid w:val="003D6C19"/>
    <w:rsid w:val="003E683C"/>
    <w:rsid w:val="004019FB"/>
    <w:rsid w:val="00420E20"/>
    <w:rsid w:val="0046104F"/>
    <w:rsid w:val="0046434B"/>
    <w:rsid w:val="00464531"/>
    <w:rsid w:val="00496B47"/>
    <w:rsid w:val="004B1B96"/>
    <w:rsid w:val="004B6BD5"/>
    <w:rsid w:val="005039B3"/>
    <w:rsid w:val="00523AEA"/>
    <w:rsid w:val="00533997"/>
    <w:rsid w:val="00573D5E"/>
    <w:rsid w:val="005923DE"/>
    <w:rsid w:val="00594A86"/>
    <w:rsid w:val="005B6026"/>
    <w:rsid w:val="005B63D6"/>
    <w:rsid w:val="005C0E2F"/>
    <w:rsid w:val="005D546D"/>
    <w:rsid w:val="005D66FC"/>
    <w:rsid w:val="005E30F8"/>
    <w:rsid w:val="005E63AC"/>
    <w:rsid w:val="005F46AA"/>
    <w:rsid w:val="00624FEE"/>
    <w:rsid w:val="00625EC8"/>
    <w:rsid w:val="00643ABD"/>
    <w:rsid w:val="0065265D"/>
    <w:rsid w:val="00655B8E"/>
    <w:rsid w:val="00671C1D"/>
    <w:rsid w:val="006748B7"/>
    <w:rsid w:val="00685641"/>
    <w:rsid w:val="006A12A1"/>
    <w:rsid w:val="006A5173"/>
    <w:rsid w:val="006B079B"/>
    <w:rsid w:val="006B158E"/>
    <w:rsid w:val="006B4706"/>
    <w:rsid w:val="006D04B7"/>
    <w:rsid w:val="006F6FA5"/>
    <w:rsid w:val="007117A1"/>
    <w:rsid w:val="0071719F"/>
    <w:rsid w:val="00720F63"/>
    <w:rsid w:val="00732959"/>
    <w:rsid w:val="007445BB"/>
    <w:rsid w:val="00760AF9"/>
    <w:rsid w:val="00761004"/>
    <w:rsid w:val="00762B89"/>
    <w:rsid w:val="00765A49"/>
    <w:rsid w:val="007675C2"/>
    <w:rsid w:val="00770D6E"/>
    <w:rsid w:val="00791B45"/>
    <w:rsid w:val="007C5DCB"/>
    <w:rsid w:val="007D0D9E"/>
    <w:rsid w:val="007D7806"/>
    <w:rsid w:val="007E67FC"/>
    <w:rsid w:val="00804D0D"/>
    <w:rsid w:val="0081757B"/>
    <w:rsid w:val="0085336E"/>
    <w:rsid w:val="00854A32"/>
    <w:rsid w:val="008748DC"/>
    <w:rsid w:val="00877040"/>
    <w:rsid w:val="00893D68"/>
    <w:rsid w:val="008B720F"/>
    <w:rsid w:val="008E0B62"/>
    <w:rsid w:val="008E5764"/>
    <w:rsid w:val="008E741F"/>
    <w:rsid w:val="00952FC3"/>
    <w:rsid w:val="0096303F"/>
    <w:rsid w:val="00963A77"/>
    <w:rsid w:val="00990C0D"/>
    <w:rsid w:val="009B7515"/>
    <w:rsid w:val="009B7D19"/>
    <w:rsid w:val="009D581D"/>
    <w:rsid w:val="009F4289"/>
    <w:rsid w:val="00A1526B"/>
    <w:rsid w:val="00A1790D"/>
    <w:rsid w:val="00A26705"/>
    <w:rsid w:val="00A56E2A"/>
    <w:rsid w:val="00A71192"/>
    <w:rsid w:val="00A84422"/>
    <w:rsid w:val="00A86469"/>
    <w:rsid w:val="00AA08E3"/>
    <w:rsid w:val="00AB775D"/>
    <w:rsid w:val="00AC22CF"/>
    <w:rsid w:val="00B10C3A"/>
    <w:rsid w:val="00B440D2"/>
    <w:rsid w:val="00B60F15"/>
    <w:rsid w:val="00B77FD5"/>
    <w:rsid w:val="00B83286"/>
    <w:rsid w:val="00BA6022"/>
    <w:rsid w:val="00BF0443"/>
    <w:rsid w:val="00BF1663"/>
    <w:rsid w:val="00BF28F4"/>
    <w:rsid w:val="00C16395"/>
    <w:rsid w:val="00C44C9C"/>
    <w:rsid w:val="00C546E6"/>
    <w:rsid w:val="00C54967"/>
    <w:rsid w:val="00C661E5"/>
    <w:rsid w:val="00C823E2"/>
    <w:rsid w:val="00CA42CA"/>
    <w:rsid w:val="00CA5DE1"/>
    <w:rsid w:val="00CC1C97"/>
    <w:rsid w:val="00CC348F"/>
    <w:rsid w:val="00CD2322"/>
    <w:rsid w:val="00CD2CF9"/>
    <w:rsid w:val="00CD6336"/>
    <w:rsid w:val="00CF51A9"/>
    <w:rsid w:val="00D01741"/>
    <w:rsid w:val="00D14E42"/>
    <w:rsid w:val="00D16DC2"/>
    <w:rsid w:val="00D20791"/>
    <w:rsid w:val="00D33D0D"/>
    <w:rsid w:val="00D33EF5"/>
    <w:rsid w:val="00D34DC8"/>
    <w:rsid w:val="00D505A6"/>
    <w:rsid w:val="00D513E6"/>
    <w:rsid w:val="00D72D4B"/>
    <w:rsid w:val="00D7484C"/>
    <w:rsid w:val="00D83659"/>
    <w:rsid w:val="00D85499"/>
    <w:rsid w:val="00DA7786"/>
    <w:rsid w:val="00DB335A"/>
    <w:rsid w:val="00DB6548"/>
    <w:rsid w:val="00DD078E"/>
    <w:rsid w:val="00DD302D"/>
    <w:rsid w:val="00DE724E"/>
    <w:rsid w:val="00E00976"/>
    <w:rsid w:val="00E17140"/>
    <w:rsid w:val="00E22A56"/>
    <w:rsid w:val="00E25135"/>
    <w:rsid w:val="00E3277A"/>
    <w:rsid w:val="00E36FF2"/>
    <w:rsid w:val="00E54226"/>
    <w:rsid w:val="00E60DAD"/>
    <w:rsid w:val="00E75CE6"/>
    <w:rsid w:val="00E87348"/>
    <w:rsid w:val="00EA7257"/>
    <w:rsid w:val="00EB478C"/>
    <w:rsid w:val="00EC2C3F"/>
    <w:rsid w:val="00EC3303"/>
    <w:rsid w:val="00EC647C"/>
    <w:rsid w:val="00ED1899"/>
    <w:rsid w:val="00EF3FB0"/>
    <w:rsid w:val="00F00017"/>
    <w:rsid w:val="00F12DE0"/>
    <w:rsid w:val="00F22C48"/>
    <w:rsid w:val="00F441B8"/>
    <w:rsid w:val="00F4543D"/>
    <w:rsid w:val="00F53846"/>
    <w:rsid w:val="00F56328"/>
    <w:rsid w:val="00F637D6"/>
    <w:rsid w:val="00F63ACC"/>
    <w:rsid w:val="00F64187"/>
    <w:rsid w:val="00F87335"/>
    <w:rsid w:val="00F95944"/>
    <w:rsid w:val="00F965A0"/>
    <w:rsid w:val="00FE78EE"/>
    <w:rsid w:val="00FF2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943598B-49A9-4E57-BF4C-383ED42C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0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22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6226B"/>
  </w:style>
  <w:style w:type="paragraph" w:styleId="a5">
    <w:name w:val="footer"/>
    <w:basedOn w:val="a"/>
    <w:link w:val="a6"/>
    <w:uiPriority w:val="99"/>
    <w:unhideWhenUsed/>
    <w:rsid w:val="002622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6226B"/>
  </w:style>
  <w:style w:type="table" w:styleId="a7">
    <w:name w:val="Table Grid"/>
    <w:basedOn w:val="a1"/>
    <w:uiPriority w:val="59"/>
    <w:rsid w:val="00130B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uiPriority w:val="59"/>
    <w:rsid w:val="00523A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59"/>
    <w:rsid w:val="006A5173"/>
    <w:pPr>
      <w:spacing w:after="0" w:line="240" w:lineRule="auto"/>
    </w:pPr>
    <w:rPr>
      <w:rFonts w:eastAsiaTheme="minorHAnsi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65265D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B77F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77F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84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CFB468-42BA-433D-8FB5-9C95F2BE4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7089</Words>
  <Characters>40412</Characters>
  <Application>Microsoft Office Word</Application>
  <DocSecurity>4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47407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Фаина</dc:creator>
  <cp:lastModifiedBy>User</cp:lastModifiedBy>
  <cp:revision>2</cp:revision>
  <cp:lastPrinted>2015-02-21T12:22:00Z</cp:lastPrinted>
  <dcterms:created xsi:type="dcterms:W3CDTF">2015-03-07T12:48:00Z</dcterms:created>
  <dcterms:modified xsi:type="dcterms:W3CDTF">2015-03-07T12:48:00Z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